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Ценообразование и ценовая политика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023B250E" w:rsidR="00C52FB4" w:rsidRPr="00352B6F" w:rsidRDefault="00BD630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9423AC7" w:rsidR="00A77598" w:rsidRPr="00170881" w:rsidRDefault="0017088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B162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1629">
              <w:rPr>
                <w:rFonts w:ascii="Times New Roman" w:hAnsi="Times New Roman" w:cs="Times New Roman"/>
                <w:sz w:val="20"/>
                <w:szCs w:val="20"/>
              </w:rPr>
              <w:t>к.э.н, Лизовская Вероника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2E499B86" w:rsidR="004475DA" w:rsidRPr="005A3257" w:rsidRDefault="005A325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6B4EAAA4" w:rsidR="004475DA" w:rsidRPr="005A3257" w:rsidRDefault="005A325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7187C51" w:rsidR="0092300D" w:rsidRPr="005A3257" w:rsidRDefault="005A325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2C24D67" w:rsidR="0092300D" w:rsidRPr="005A3257" w:rsidRDefault="005A325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546E7A1A" w:rsidR="0092300D" w:rsidRPr="005A3257" w:rsidRDefault="005A3257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2DF15A0C" w:rsidR="0092300D" w:rsidRPr="005A3257" w:rsidRDefault="005A325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DE206E0" w:rsidR="004475DA" w:rsidRPr="00170881" w:rsidRDefault="0017088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F7CFC0A" w14:textId="77777777" w:rsidR="006B162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540668" w:history="1">
            <w:r w:rsidR="006B1629" w:rsidRPr="003879F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B1629">
              <w:rPr>
                <w:noProof/>
                <w:webHidden/>
              </w:rPr>
              <w:tab/>
            </w:r>
            <w:r w:rsidR="006B1629">
              <w:rPr>
                <w:noProof/>
                <w:webHidden/>
              </w:rPr>
              <w:fldChar w:fldCharType="begin"/>
            </w:r>
            <w:r w:rsidR="006B1629">
              <w:rPr>
                <w:noProof/>
                <w:webHidden/>
              </w:rPr>
              <w:instrText xml:space="preserve"> PAGEREF _Toc200540668 \h </w:instrText>
            </w:r>
            <w:r w:rsidR="006B1629">
              <w:rPr>
                <w:noProof/>
                <w:webHidden/>
              </w:rPr>
            </w:r>
            <w:r w:rsidR="006B1629">
              <w:rPr>
                <w:noProof/>
                <w:webHidden/>
              </w:rPr>
              <w:fldChar w:fldCharType="separate"/>
            </w:r>
            <w:r w:rsidR="006B1629">
              <w:rPr>
                <w:noProof/>
                <w:webHidden/>
              </w:rPr>
              <w:t>3</w:t>
            </w:r>
            <w:r w:rsidR="006B1629">
              <w:rPr>
                <w:noProof/>
                <w:webHidden/>
              </w:rPr>
              <w:fldChar w:fldCharType="end"/>
            </w:r>
          </w:hyperlink>
        </w:p>
        <w:p w14:paraId="08DDDDD5" w14:textId="77777777" w:rsidR="006B1629" w:rsidRDefault="00FC59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0669" w:history="1">
            <w:r w:rsidR="006B1629" w:rsidRPr="003879F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B1629">
              <w:rPr>
                <w:noProof/>
                <w:webHidden/>
              </w:rPr>
              <w:tab/>
            </w:r>
            <w:r w:rsidR="006B1629">
              <w:rPr>
                <w:noProof/>
                <w:webHidden/>
              </w:rPr>
              <w:fldChar w:fldCharType="begin"/>
            </w:r>
            <w:r w:rsidR="006B1629">
              <w:rPr>
                <w:noProof/>
                <w:webHidden/>
              </w:rPr>
              <w:instrText xml:space="preserve"> PAGEREF _Toc200540669 \h </w:instrText>
            </w:r>
            <w:r w:rsidR="006B1629">
              <w:rPr>
                <w:noProof/>
                <w:webHidden/>
              </w:rPr>
            </w:r>
            <w:r w:rsidR="006B1629">
              <w:rPr>
                <w:noProof/>
                <w:webHidden/>
              </w:rPr>
              <w:fldChar w:fldCharType="separate"/>
            </w:r>
            <w:r w:rsidR="006B1629">
              <w:rPr>
                <w:noProof/>
                <w:webHidden/>
              </w:rPr>
              <w:t>3</w:t>
            </w:r>
            <w:r w:rsidR="006B1629">
              <w:rPr>
                <w:noProof/>
                <w:webHidden/>
              </w:rPr>
              <w:fldChar w:fldCharType="end"/>
            </w:r>
          </w:hyperlink>
        </w:p>
        <w:p w14:paraId="4293F1D2" w14:textId="77777777" w:rsidR="006B1629" w:rsidRDefault="00FC59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0670" w:history="1">
            <w:r w:rsidR="006B1629" w:rsidRPr="003879F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B1629">
              <w:rPr>
                <w:noProof/>
                <w:webHidden/>
              </w:rPr>
              <w:tab/>
            </w:r>
            <w:r w:rsidR="006B1629">
              <w:rPr>
                <w:noProof/>
                <w:webHidden/>
              </w:rPr>
              <w:fldChar w:fldCharType="begin"/>
            </w:r>
            <w:r w:rsidR="006B1629">
              <w:rPr>
                <w:noProof/>
                <w:webHidden/>
              </w:rPr>
              <w:instrText xml:space="preserve"> PAGEREF _Toc200540670 \h </w:instrText>
            </w:r>
            <w:r w:rsidR="006B1629">
              <w:rPr>
                <w:noProof/>
                <w:webHidden/>
              </w:rPr>
            </w:r>
            <w:r w:rsidR="006B1629">
              <w:rPr>
                <w:noProof/>
                <w:webHidden/>
              </w:rPr>
              <w:fldChar w:fldCharType="separate"/>
            </w:r>
            <w:r w:rsidR="006B1629">
              <w:rPr>
                <w:noProof/>
                <w:webHidden/>
              </w:rPr>
              <w:t>3</w:t>
            </w:r>
            <w:r w:rsidR="006B1629">
              <w:rPr>
                <w:noProof/>
                <w:webHidden/>
              </w:rPr>
              <w:fldChar w:fldCharType="end"/>
            </w:r>
          </w:hyperlink>
        </w:p>
        <w:p w14:paraId="40B0DD08" w14:textId="77777777" w:rsidR="006B1629" w:rsidRDefault="00FC59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0671" w:history="1">
            <w:r w:rsidR="006B1629" w:rsidRPr="003879F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B1629">
              <w:rPr>
                <w:noProof/>
                <w:webHidden/>
              </w:rPr>
              <w:tab/>
            </w:r>
            <w:r w:rsidR="006B1629">
              <w:rPr>
                <w:noProof/>
                <w:webHidden/>
              </w:rPr>
              <w:fldChar w:fldCharType="begin"/>
            </w:r>
            <w:r w:rsidR="006B1629">
              <w:rPr>
                <w:noProof/>
                <w:webHidden/>
              </w:rPr>
              <w:instrText xml:space="preserve"> PAGEREF _Toc200540671 \h </w:instrText>
            </w:r>
            <w:r w:rsidR="006B1629">
              <w:rPr>
                <w:noProof/>
                <w:webHidden/>
              </w:rPr>
            </w:r>
            <w:r w:rsidR="006B1629">
              <w:rPr>
                <w:noProof/>
                <w:webHidden/>
              </w:rPr>
              <w:fldChar w:fldCharType="separate"/>
            </w:r>
            <w:r w:rsidR="006B1629">
              <w:rPr>
                <w:noProof/>
                <w:webHidden/>
              </w:rPr>
              <w:t>4</w:t>
            </w:r>
            <w:r w:rsidR="006B1629">
              <w:rPr>
                <w:noProof/>
                <w:webHidden/>
              </w:rPr>
              <w:fldChar w:fldCharType="end"/>
            </w:r>
          </w:hyperlink>
        </w:p>
        <w:p w14:paraId="5C1C4A48" w14:textId="77777777" w:rsidR="006B1629" w:rsidRDefault="00FC59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0672" w:history="1">
            <w:r w:rsidR="006B1629" w:rsidRPr="003879F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B1629">
              <w:rPr>
                <w:noProof/>
                <w:webHidden/>
              </w:rPr>
              <w:tab/>
            </w:r>
            <w:r w:rsidR="006B1629">
              <w:rPr>
                <w:noProof/>
                <w:webHidden/>
              </w:rPr>
              <w:fldChar w:fldCharType="begin"/>
            </w:r>
            <w:r w:rsidR="006B1629">
              <w:rPr>
                <w:noProof/>
                <w:webHidden/>
              </w:rPr>
              <w:instrText xml:space="preserve"> PAGEREF _Toc200540672 \h </w:instrText>
            </w:r>
            <w:r w:rsidR="006B1629">
              <w:rPr>
                <w:noProof/>
                <w:webHidden/>
              </w:rPr>
            </w:r>
            <w:r w:rsidR="006B1629">
              <w:rPr>
                <w:noProof/>
                <w:webHidden/>
              </w:rPr>
              <w:fldChar w:fldCharType="separate"/>
            </w:r>
            <w:r w:rsidR="006B1629">
              <w:rPr>
                <w:noProof/>
                <w:webHidden/>
              </w:rPr>
              <w:t>6</w:t>
            </w:r>
            <w:r w:rsidR="006B1629">
              <w:rPr>
                <w:noProof/>
                <w:webHidden/>
              </w:rPr>
              <w:fldChar w:fldCharType="end"/>
            </w:r>
          </w:hyperlink>
        </w:p>
        <w:p w14:paraId="445A85D8" w14:textId="77777777" w:rsidR="006B1629" w:rsidRDefault="00FC59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0673" w:history="1">
            <w:r w:rsidR="006B1629" w:rsidRPr="003879F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B1629">
              <w:rPr>
                <w:noProof/>
                <w:webHidden/>
              </w:rPr>
              <w:tab/>
            </w:r>
            <w:r w:rsidR="006B1629">
              <w:rPr>
                <w:noProof/>
                <w:webHidden/>
              </w:rPr>
              <w:fldChar w:fldCharType="begin"/>
            </w:r>
            <w:r w:rsidR="006B1629">
              <w:rPr>
                <w:noProof/>
                <w:webHidden/>
              </w:rPr>
              <w:instrText xml:space="preserve"> PAGEREF _Toc200540673 \h </w:instrText>
            </w:r>
            <w:r w:rsidR="006B1629">
              <w:rPr>
                <w:noProof/>
                <w:webHidden/>
              </w:rPr>
            </w:r>
            <w:r w:rsidR="006B1629">
              <w:rPr>
                <w:noProof/>
                <w:webHidden/>
              </w:rPr>
              <w:fldChar w:fldCharType="separate"/>
            </w:r>
            <w:r w:rsidR="006B1629">
              <w:rPr>
                <w:noProof/>
                <w:webHidden/>
              </w:rPr>
              <w:t>6</w:t>
            </w:r>
            <w:r w:rsidR="006B1629">
              <w:rPr>
                <w:noProof/>
                <w:webHidden/>
              </w:rPr>
              <w:fldChar w:fldCharType="end"/>
            </w:r>
          </w:hyperlink>
        </w:p>
        <w:p w14:paraId="5FCD9991" w14:textId="77777777" w:rsidR="006B1629" w:rsidRDefault="00FC59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0674" w:history="1">
            <w:r w:rsidR="006B1629" w:rsidRPr="003879F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B1629">
              <w:rPr>
                <w:noProof/>
                <w:webHidden/>
              </w:rPr>
              <w:tab/>
            </w:r>
            <w:r w:rsidR="006B1629">
              <w:rPr>
                <w:noProof/>
                <w:webHidden/>
              </w:rPr>
              <w:fldChar w:fldCharType="begin"/>
            </w:r>
            <w:r w:rsidR="006B1629">
              <w:rPr>
                <w:noProof/>
                <w:webHidden/>
              </w:rPr>
              <w:instrText xml:space="preserve"> PAGEREF _Toc200540674 \h </w:instrText>
            </w:r>
            <w:r w:rsidR="006B1629">
              <w:rPr>
                <w:noProof/>
                <w:webHidden/>
              </w:rPr>
            </w:r>
            <w:r w:rsidR="006B1629">
              <w:rPr>
                <w:noProof/>
                <w:webHidden/>
              </w:rPr>
              <w:fldChar w:fldCharType="separate"/>
            </w:r>
            <w:r w:rsidR="006B1629">
              <w:rPr>
                <w:noProof/>
                <w:webHidden/>
              </w:rPr>
              <w:t>7</w:t>
            </w:r>
            <w:r w:rsidR="006B1629">
              <w:rPr>
                <w:noProof/>
                <w:webHidden/>
              </w:rPr>
              <w:fldChar w:fldCharType="end"/>
            </w:r>
          </w:hyperlink>
        </w:p>
        <w:p w14:paraId="6D89314E" w14:textId="77777777" w:rsidR="006B1629" w:rsidRDefault="00FC59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0675" w:history="1">
            <w:r w:rsidR="006B1629" w:rsidRPr="003879F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B1629">
              <w:rPr>
                <w:noProof/>
                <w:webHidden/>
              </w:rPr>
              <w:tab/>
            </w:r>
            <w:r w:rsidR="006B1629">
              <w:rPr>
                <w:noProof/>
                <w:webHidden/>
              </w:rPr>
              <w:fldChar w:fldCharType="begin"/>
            </w:r>
            <w:r w:rsidR="006B1629">
              <w:rPr>
                <w:noProof/>
                <w:webHidden/>
              </w:rPr>
              <w:instrText xml:space="preserve"> PAGEREF _Toc200540675 \h </w:instrText>
            </w:r>
            <w:r w:rsidR="006B1629">
              <w:rPr>
                <w:noProof/>
                <w:webHidden/>
              </w:rPr>
            </w:r>
            <w:r w:rsidR="006B1629">
              <w:rPr>
                <w:noProof/>
                <w:webHidden/>
              </w:rPr>
              <w:fldChar w:fldCharType="separate"/>
            </w:r>
            <w:r w:rsidR="006B1629">
              <w:rPr>
                <w:noProof/>
                <w:webHidden/>
              </w:rPr>
              <w:t>7</w:t>
            </w:r>
            <w:r w:rsidR="006B1629">
              <w:rPr>
                <w:noProof/>
                <w:webHidden/>
              </w:rPr>
              <w:fldChar w:fldCharType="end"/>
            </w:r>
          </w:hyperlink>
        </w:p>
        <w:p w14:paraId="4335712D" w14:textId="77777777" w:rsidR="006B1629" w:rsidRDefault="00FC59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0676" w:history="1">
            <w:r w:rsidR="006B1629" w:rsidRPr="003879F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B1629">
              <w:rPr>
                <w:noProof/>
                <w:webHidden/>
              </w:rPr>
              <w:tab/>
            </w:r>
            <w:r w:rsidR="006B1629">
              <w:rPr>
                <w:noProof/>
                <w:webHidden/>
              </w:rPr>
              <w:fldChar w:fldCharType="begin"/>
            </w:r>
            <w:r w:rsidR="006B1629">
              <w:rPr>
                <w:noProof/>
                <w:webHidden/>
              </w:rPr>
              <w:instrText xml:space="preserve"> PAGEREF _Toc200540676 \h </w:instrText>
            </w:r>
            <w:r w:rsidR="006B1629">
              <w:rPr>
                <w:noProof/>
                <w:webHidden/>
              </w:rPr>
            </w:r>
            <w:r w:rsidR="006B1629">
              <w:rPr>
                <w:noProof/>
                <w:webHidden/>
              </w:rPr>
              <w:fldChar w:fldCharType="separate"/>
            </w:r>
            <w:r w:rsidR="006B1629">
              <w:rPr>
                <w:noProof/>
                <w:webHidden/>
              </w:rPr>
              <w:t>7</w:t>
            </w:r>
            <w:r w:rsidR="006B1629">
              <w:rPr>
                <w:noProof/>
                <w:webHidden/>
              </w:rPr>
              <w:fldChar w:fldCharType="end"/>
            </w:r>
          </w:hyperlink>
        </w:p>
        <w:p w14:paraId="74439E24" w14:textId="77777777" w:rsidR="006B1629" w:rsidRDefault="00FC59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0677" w:history="1">
            <w:r w:rsidR="006B1629" w:rsidRPr="003879F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B1629">
              <w:rPr>
                <w:noProof/>
                <w:webHidden/>
              </w:rPr>
              <w:tab/>
            </w:r>
            <w:r w:rsidR="006B1629">
              <w:rPr>
                <w:noProof/>
                <w:webHidden/>
              </w:rPr>
              <w:fldChar w:fldCharType="begin"/>
            </w:r>
            <w:r w:rsidR="006B1629">
              <w:rPr>
                <w:noProof/>
                <w:webHidden/>
              </w:rPr>
              <w:instrText xml:space="preserve"> PAGEREF _Toc200540677 \h </w:instrText>
            </w:r>
            <w:r w:rsidR="006B1629">
              <w:rPr>
                <w:noProof/>
                <w:webHidden/>
              </w:rPr>
            </w:r>
            <w:r w:rsidR="006B1629">
              <w:rPr>
                <w:noProof/>
                <w:webHidden/>
              </w:rPr>
              <w:fldChar w:fldCharType="separate"/>
            </w:r>
            <w:r w:rsidR="006B1629">
              <w:rPr>
                <w:noProof/>
                <w:webHidden/>
              </w:rPr>
              <w:t>9</w:t>
            </w:r>
            <w:r w:rsidR="006B1629">
              <w:rPr>
                <w:noProof/>
                <w:webHidden/>
              </w:rPr>
              <w:fldChar w:fldCharType="end"/>
            </w:r>
          </w:hyperlink>
        </w:p>
        <w:p w14:paraId="6116C044" w14:textId="77777777" w:rsidR="006B1629" w:rsidRDefault="00FC59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0678" w:history="1">
            <w:r w:rsidR="006B1629" w:rsidRPr="003879F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B1629">
              <w:rPr>
                <w:noProof/>
                <w:webHidden/>
              </w:rPr>
              <w:tab/>
            </w:r>
            <w:r w:rsidR="006B1629">
              <w:rPr>
                <w:noProof/>
                <w:webHidden/>
              </w:rPr>
              <w:fldChar w:fldCharType="begin"/>
            </w:r>
            <w:r w:rsidR="006B1629">
              <w:rPr>
                <w:noProof/>
                <w:webHidden/>
              </w:rPr>
              <w:instrText xml:space="preserve"> PAGEREF _Toc200540678 \h </w:instrText>
            </w:r>
            <w:r w:rsidR="006B1629">
              <w:rPr>
                <w:noProof/>
                <w:webHidden/>
              </w:rPr>
            </w:r>
            <w:r w:rsidR="006B1629">
              <w:rPr>
                <w:noProof/>
                <w:webHidden/>
              </w:rPr>
              <w:fldChar w:fldCharType="separate"/>
            </w:r>
            <w:r w:rsidR="006B1629">
              <w:rPr>
                <w:noProof/>
                <w:webHidden/>
              </w:rPr>
              <w:t>10</w:t>
            </w:r>
            <w:r w:rsidR="006B1629">
              <w:rPr>
                <w:noProof/>
                <w:webHidden/>
              </w:rPr>
              <w:fldChar w:fldCharType="end"/>
            </w:r>
          </w:hyperlink>
        </w:p>
        <w:p w14:paraId="40DACDD7" w14:textId="77777777" w:rsidR="006B1629" w:rsidRDefault="00FC59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0679" w:history="1">
            <w:r w:rsidR="006B1629" w:rsidRPr="003879F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B1629">
              <w:rPr>
                <w:noProof/>
                <w:webHidden/>
              </w:rPr>
              <w:tab/>
            </w:r>
            <w:r w:rsidR="006B1629">
              <w:rPr>
                <w:noProof/>
                <w:webHidden/>
              </w:rPr>
              <w:fldChar w:fldCharType="begin"/>
            </w:r>
            <w:r w:rsidR="006B1629">
              <w:rPr>
                <w:noProof/>
                <w:webHidden/>
              </w:rPr>
              <w:instrText xml:space="preserve"> PAGEREF _Toc200540679 \h </w:instrText>
            </w:r>
            <w:r w:rsidR="006B1629">
              <w:rPr>
                <w:noProof/>
                <w:webHidden/>
              </w:rPr>
            </w:r>
            <w:r w:rsidR="006B1629">
              <w:rPr>
                <w:noProof/>
                <w:webHidden/>
              </w:rPr>
              <w:fldChar w:fldCharType="separate"/>
            </w:r>
            <w:r w:rsidR="006B1629">
              <w:rPr>
                <w:noProof/>
                <w:webHidden/>
              </w:rPr>
              <w:t>11</w:t>
            </w:r>
            <w:r w:rsidR="006B1629">
              <w:rPr>
                <w:noProof/>
                <w:webHidden/>
              </w:rPr>
              <w:fldChar w:fldCharType="end"/>
            </w:r>
          </w:hyperlink>
        </w:p>
        <w:p w14:paraId="2517827B" w14:textId="77777777" w:rsidR="006B1629" w:rsidRDefault="00FC59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0680" w:history="1">
            <w:r w:rsidR="006B1629" w:rsidRPr="003879F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B1629">
              <w:rPr>
                <w:noProof/>
                <w:webHidden/>
              </w:rPr>
              <w:tab/>
            </w:r>
            <w:r w:rsidR="006B1629">
              <w:rPr>
                <w:noProof/>
                <w:webHidden/>
              </w:rPr>
              <w:fldChar w:fldCharType="begin"/>
            </w:r>
            <w:r w:rsidR="006B1629">
              <w:rPr>
                <w:noProof/>
                <w:webHidden/>
              </w:rPr>
              <w:instrText xml:space="preserve"> PAGEREF _Toc200540680 \h </w:instrText>
            </w:r>
            <w:r w:rsidR="006B1629">
              <w:rPr>
                <w:noProof/>
                <w:webHidden/>
              </w:rPr>
            </w:r>
            <w:r w:rsidR="006B1629">
              <w:rPr>
                <w:noProof/>
                <w:webHidden/>
              </w:rPr>
              <w:fldChar w:fldCharType="separate"/>
            </w:r>
            <w:r w:rsidR="006B1629">
              <w:rPr>
                <w:noProof/>
                <w:webHidden/>
              </w:rPr>
              <w:t>11</w:t>
            </w:r>
            <w:r w:rsidR="006B1629">
              <w:rPr>
                <w:noProof/>
                <w:webHidden/>
              </w:rPr>
              <w:fldChar w:fldCharType="end"/>
            </w:r>
          </w:hyperlink>
        </w:p>
        <w:p w14:paraId="11F56634" w14:textId="77777777" w:rsidR="006B1629" w:rsidRDefault="00FC59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0681" w:history="1">
            <w:r w:rsidR="006B1629" w:rsidRPr="003879F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B1629">
              <w:rPr>
                <w:noProof/>
                <w:webHidden/>
              </w:rPr>
              <w:tab/>
            </w:r>
            <w:r w:rsidR="006B1629">
              <w:rPr>
                <w:noProof/>
                <w:webHidden/>
              </w:rPr>
              <w:fldChar w:fldCharType="begin"/>
            </w:r>
            <w:r w:rsidR="006B1629">
              <w:rPr>
                <w:noProof/>
                <w:webHidden/>
              </w:rPr>
              <w:instrText xml:space="preserve"> PAGEREF _Toc200540681 \h </w:instrText>
            </w:r>
            <w:r w:rsidR="006B1629">
              <w:rPr>
                <w:noProof/>
                <w:webHidden/>
              </w:rPr>
            </w:r>
            <w:r w:rsidR="006B1629">
              <w:rPr>
                <w:noProof/>
                <w:webHidden/>
              </w:rPr>
              <w:fldChar w:fldCharType="separate"/>
            </w:r>
            <w:r w:rsidR="006B1629">
              <w:rPr>
                <w:noProof/>
                <w:webHidden/>
              </w:rPr>
              <w:t>11</w:t>
            </w:r>
            <w:r w:rsidR="006B1629">
              <w:rPr>
                <w:noProof/>
                <w:webHidden/>
              </w:rPr>
              <w:fldChar w:fldCharType="end"/>
            </w:r>
          </w:hyperlink>
        </w:p>
        <w:p w14:paraId="0E5E913D" w14:textId="77777777" w:rsidR="006B1629" w:rsidRDefault="00FC59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0682" w:history="1">
            <w:r w:rsidR="006B1629" w:rsidRPr="003879F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B1629">
              <w:rPr>
                <w:noProof/>
                <w:webHidden/>
              </w:rPr>
              <w:tab/>
            </w:r>
            <w:r w:rsidR="006B1629">
              <w:rPr>
                <w:noProof/>
                <w:webHidden/>
              </w:rPr>
              <w:fldChar w:fldCharType="begin"/>
            </w:r>
            <w:r w:rsidR="006B1629">
              <w:rPr>
                <w:noProof/>
                <w:webHidden/>
              </w:rPr>
              <w:instrText xml:space="preserve"> PAGEREF _Toc200540682 \h </w:instrText>
            </w:r>
            <w:r w:rsidR="006B1629">
              <w:rPr>
                <w:noProof/>
                <w:webHidden/>
              </w:rPr>
            </w:r>
            <w:r w:rsidR="006B1629">
              <w:rPr>
                <w:noProof/>
                <w:webHidden/>
              </w:rPr>
              <w:fldChar w:fldCharType="separate"/>
            </w:r>
            <w:r w:rsidR="006B1629">
              <w:rPr>
                <w:noProof/>
                <w:webHidden/>
              </w:rPr>
              <w:t>11</w:t>
            </w:r>
            <w:r w:rsidR="006B1629">
              <w:rPr>
                <w:noProof/>
                <w:webHidden/>
              </w:rPr>
              <w:fldChar w:fldCharType="end"/>
            </w:r>
          </w:hyperlink>
        </w:p>
        <w:p w14:paraId="5CF69B6A" w14:textId="77777777" w:rsidR="006B1629" w:rsidRDefault="00FC59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0683" w:history="1">
            <w:r w:rsidR="006B1629" w:rsidRPr="003879F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B1629">
              <w:rPr>
                <w:noProof/>
                <w:webHidden/>
              </w:rPr>
              <w:tab/>
            </w:r>
            <w:r w:rsidR="006B1629">
              <w:rPr>
                <w:noProof/>
                <w:webHidden/>
              </w:rPr>
              <w:fldChar w:fldCharType="begin"/>
            </w:r>
            <w:r w:rsidR="006B1629">
              <w:rPr>
                <w:noProof/>
                <w:webHidden/>
              </w:rPr>
              <w:instrText xml:space="preserve"> PAGEREF _Toc200540683 \h </w:instrText>
            </w:r>
            <w:r w:rsidR="006B1629">
              <w:rPr>
                <w:noProof/>
                <w:webHidden/>
              </w:rPr>
            </w:r>
            <w:r w:rsidR="006B1629">
              <w:rPr>
                <w:noProof/>
                <w:webHidden/>
              </w:rPr>
              <w:fldChar w:fldCharType="separate"/>
            </w:r>
            <w:r w:rsidR="006B1629">
              <w:rPr>
                <w:noProof/>
                <w:webHidden/>
              </w:rPr>
              <w:t>12</w:t>
            </w:r>
            <w:r w:rsidR="006B1629">
              <w:rPr>
                <w:noProof/>
                <w:webHidden/>
              </w:rPr>
              <w:fldChar w:fldCharType="end"/>
            </w:r>
          </w:hyperlink>
        </w:p>
        <w:p w14:paraId="7BB50B91" w14:textId="77777777" w:rsidR="006B1629" w:rsidRDefault="00FC59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0684" w:history="1">
            <w:r w:rsidR="006B1629" w:rsidRPr="003879F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B1629">
              <w:rPr>
                <w:noProof/>
                <w:webHidden/>
              </w:rPr>
              <w:tab/>
            </w:r>
            <w:r w:rsidR="006B1629">
              <w:rPr>
                <w:noProof/>
                <w:webHidden/>
              </w:rPr>
              <w:fldChar w:fldCharType="begin"/>
            </w:r>
            <w:r w:rsidR="006B1629">
              <w:rPr>
                <w:noProof/>
                <w:webHidden/>
              </w:rPr>
              <w:instrText xml:space="preserve"> PAGEREF _Toc200540684 \h </w:instrText>
            </w:r>
            <w:r w:rsidR="006B1629">
              <w:rPr>
                <w:noProof/>
                <w:webHidden/>
              </w:rPr>
            </w:r>
            <w:r w:rsidR="006B1629">
              <w:rPr>
                <w:noProof/>
                <w:webHidden/>
              </w:rPr>
              <w:fldChar w:fldCharType="separate"/>
            </w:r>
            <w:r w:rsidR="006B1629">
              <w:rPr>
                <w:noProof/>
                <w:webHidden/>
              </w:rPr>
              <w:t>12</w:t>
            </w:r>
            <w:r w:rsidR="006B1629">
              <w:rPr>
                <w:noProof/>
                <w:webHidden/>
              </w:rPr>
              <w:fldChar w:fldCharType="end"/>
            </w:r>
          </w:hyperlink>
        </w:p>
        <w:p w14:paraId="6B89C69D" w14:textId="77777777" w:rsidR="006B1629" w:rsidRDefault="00FC59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0685" w:history="1">
            <w:r w:rsidR="006B1629" w:rsidRPr="003879F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B1629">
              <w:rPr>
                <w:noProof/>
                <w:webHidden/>
              </w:rPr>
              <w:tab/>
            </w:r>
            <w:r w:rsidR="006B1629">
              <w:rPr>
                <w:noProof/>
                <w:webHidden/>
              </w:rPr>
              <w:fldChar w:fldCharType="begin"/>
            </w:r>
            <w:r w:rsidR="006B1629">
              <w:rPr>
                <w:noProof/>
                <w:webHidden/>
              </w:rPr>
              <w:instrText xml:space="preserve"> PAGEREF _Toc200540685 \h </w:instrText>
            </w:r>
            <w:r w:rsidR="006B1629">
              <w:rPr>
                <w:noProof/>
                <w:webHidden/>
              </w:rPr>
            </w:r>
            <w:r w:rsidR="006B1629">
              <w:rPr>
                <w:noProof/>
                <w:webHidden/>
              </w:rPr>
              <w:fldChar w:fldCharType="separate"/>
            </w:r>
            <w:r w:rsidR="006B1629">
              <w:rPr>
                <w:noProof/>
                <w:webHidden/>
              </w:rPr>
              <w:t>12</w:t>
            </w:r>
            <w:r w:rsidR="006B162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005406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Создать профессиональную компетенцию студентов в области ценообразования и управления ценовой политикой компании, обучить методологическим основам формирования цен, анализа ценовой информации и сформировать у обучающихся навыки принятия решений в области ценовой политики и стратегии компании.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005406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Ценообразование и ценовая политика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005406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2"/>
      <w:bookmarkEnd w:id="3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B162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B162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6B162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B162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B162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B162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B162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B162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B162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6B162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B16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B1629">
              <w:rPr>
                <w:rFonts w:ascii="Times New Roman" w:hAnsi="Times New Roman" w:cs="Times New Roman"/>
              </w:rPr>
              <w:t>ПК-3 - Участвует в разработке и реализации стратегий, планов и мероприятий в области маркетинга и продвижения, в том числе в цифровой среде, а также осуществляет контроль и оценку их эффективности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B16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B1629">
              <w:rPr>
                <w:rFonts w:ascii="Times New Roman" w:hAnsi="Times New Roman" w:cs="Times New Roman"/>
                <w:lang w:bidi="ru-RU"/>
              </w:rPr>
              <w:t>ПК-3.2 - Участвует в разработке и оценке эффективности стратегий, планов и мероприятий в области комплекса маркетинга и продвижения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B16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B1629">
              <w:rPr>
                <w:rFonts w:ascii="Times New Roman" w:hAnsi="Times New Roman" w:cs="Times New Roman"/>
              </w:rPr>
              <w:t xml:space="preserve">Знать: </w:t>
            </w:r>
            <w:r w:rsidR="00316402" w:rsidRPr="006B1629">
              <w:rPr>
                <w:rFonts w:ascii="Times New Roman" w:hAnsi="Times New Roman" w:cs="Times New Roman"/>
              </w:rPr>
              <w:t xml:space="preserve">особенности формирования ценовой политики и ценовой стратегии компании на рынке в цифровой среде </w:t>
            </w:r>
            <w:r w:rsidR="00316402" w:rsidRPr="006B1629">
              <w:rPr>
                <w:rFonts w:ascii="Times New Roman" w:hAnsi="Times New Roman" w:cs="Times New Roman"/>
                <w:lang w:val="en-US"/>
              </w:rPr>
              <w:t>c</w:t>
            </w:r>
            <w:r w:rsidR="00316402" w:rsidRPr="006B1629">
              <w:rPr>
                <w:rFonts w:ascii="Times New Roman" w:hAnsi="Times New Roman" w:cs="Times New Roman"/>
              </w:rPr>
              <w:t xml:space="preserve"> с учетом особенностей остальных элементов комплекса маркетинга</w:t>
            </w:r>
            <w:r w:rsidRPr="006B162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B16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B1629">
              <w:rPr>
                <w:rFonts w:ascii="Times New Roman" w:hAnsi="Times New Roman" w:cs="Times New Roman"/>
              </w:rPr>
              <w:t xml:space="preserve">Уметь: </w:t>
            </w:r>
            <w:r w:rsidR="00FD518F" w:rsidRPr="006B1629">
              <w:rPr>
                <w:rFonts w:ascii="Times New Roman" w:hAnsi="Times New Roman" w:cs="Times New Roman"/>
              </w:rPr>
              <w:t>осуществлять анализ и разработку ценовой стратегии и осуществлять оценку эффективности решений в области ценовой политики в цифровой среде и условиях глобализации</w:t>
            </w:r>
            <w:proofErr w:type="gramStart"/>
            <w:r w:rsidR="00FD518F" w:rsidRPr="006B1629">
              <w:rPr>
                <w:rFonts w:ascii="Times New Roman" w:hAnsi="Times New Roman" w:cs="Times New Roman"/>
              </w:rPr>
              <w:t>.</w:t>
            </w:r>
            <w:r w:rsidRPr="006B162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B162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B162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B1629">
              <w:rPr>
                <w:rFonts w:ascii="Times New Roman" w:hAnsi="Times New Roman" w:cs="Times New Roman"/>
              </w:rPr>
              <w:t>навыками оценки эффективности решений в области ценовой политики, планов и мероприятий по совершенствованию ценовой политики и стратегии компании в цифровой среде и условиях глобализации</w:t>
            </w:r>
            <w:proofErr w:type="gramStart"/>
            <w:r w:rsidR="00FD518F" w:rsidRPr="006B1629">
              <w:rPr>
                <w:rFonts w:ascii="Times New Roman" w:hAnsi="Times New Roman" w:cs="Times New Roman"/>
              </w:rPr>
              <w:t>.</w:t>
            </w:r>
            <w:r w:rsidRPr="006B162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6B1629" w14:paraId="1196080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F6C7F" w14:textId="77777777" w:rsidR="00751095" w:rsidRPr="006B16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B1629">
              <w:rPr>
                <w:rFonts w:ascii="Times New Roman" w:hAnsi="Times New Roman" w:cs="Times New Roman"/>
              </w:rPr>
              <w:t xml:space="preserve">ПК-5 - Способен оценивать социально-экономические и рыночные условия осуществления предпринимательской деятельности, выявлять риски и новые рыночные возможности по формированию спроса, формировать новые </w:t>
            </w:r>
            <w:proofErr w:type="gramStart"/>
            <w:r w:rsidRPr="006B1629">
              <w:rPr>
                <w:rFonts w:ascii="Times New Roman" w:hAnsi="Times New Roman" w:cs="Times New Roman"/>
              </w:rPr>
              <w:t>бизнес-модели</w:t>
            </w:r>
            <w:proofErr w:type="gramEnd"/>
            <w:r w:rsidRPr="006B1629">
              <w:rPr>
                <w:rFonts w:ascii="Times New Roman" w:hAnsi="Times New Roman" w:cs="Times New Roman"/>
              </w:rPr>
              <w:t>, в том числе в цифровой среде и в условиях глобализации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2161D" w14:textId="77777777" w:rsidR="00751095" w:rsidRPr="006B16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B1629">
              <w:rPr>
                <w:rFonts w:ascii="Times New Roman" w:hAnsi="Times New Roman" w:cs="Times New Roman"/>
                <w:lang w:bidi="ru-RU"/>
              </w:rPr>
              <w:t xml:space="preserve">ПК-5.3 - Владеет методами и инструментами анализа бизнес-моделей в </w:t>
            </w:r>
            <w:proofErr w:type="gramStart"/>
            <w:r w:rsidRPr="006B1629">
              <w:rPr>
                <w:rFonts w:ascii="Times New Roman" w:hAnsi="Times New Roman" w:cs="Times New Roman"/>
                <w:lang w:bidi="ru-RU"/>
              </w:rPr>
              <w:t>условиях</w:t>
            </w:r>
            <w:proofErr w:type="gramEnd"/>
            <w:r w:rsidRPr="006B1629">
              <w:rPr>
                <w:rFonts w:ascii="Times New Roman" w:hAnsi="Times New Roman" w:cs="Times New Roman"/>
                <w:lang w:bidi="ru-RU"/>
              </w:rPr>
              <w:t xml:space="preserve"> глобализации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6FF12" w14:textId="77777777" w:rsidR="00751095" w:rsidRPr="006B16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B1629">
              <w:rPr>
                <w:rFonts w:ascii="Times New Roman" w:hAnsi="Times New Roman" w:cs="Times New Roman"/>
              </w:rPr>
              <w:t xml:space="preserve">Знать: </w:t>
            </w:r>
            <w:r w:rsidR="00316402" w:rsidRPr="006B1629">
              <w:rPr>
                <w:rFonts w:ascii="Times New Roman" w:hAnsi="Times New Roman" w:cs="Times New Roman"/>
              </w:rPr>
              <w:t>основы теории ценообразования, принципы и правила исследования, анализа, реорганизации и моделирования процессов ценообразования в цифровой среде и условиях глобализации.</w:t>
            </w:r>
            <w:r w:rsidRPr="006B1629">
              <w:rPr>
                <w:rFonts w:ascii="Times New Roman" w:hAnsi="Times New Roman" w:cs="Times New Roman"/>
              </w:rPr>
              <w:t xml:space="preserve"> </w:t>
            </w:r>
          </w:p>
          <w:p w14:paraId="5BF439A4" w14:textId="77777777" w:rsidR="00751095" w:rsidRPr="006B16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B1629">
              <w:rPr>
                <w:rFonts w:ascii="Times New Roman" w:hAnsi="Times New Roman" w:cs="Times New Roman"/>
              </w:rPr>
              <w:t xml:space="preserve">Уметь: </w:t>
            </w:r>
            <w:r w:rsidR="00FD518F" w:rsidRPr="006B1629">
              <w:rPr>
                <w:rFonts w:ascii="Times New Roman" w:hAnsi="Times New Roman" w:cs="Times New Roman"/>
              </w:rPr>
              <w:t>осуществлять моделирование и реорганизацию процессов ценообразования, выявлять и анализировать особенности построения, функционирования и реализации ценовой политики компании</w:t>
            </w:r>
            <w:proofErr w:type="gramStart"/>
            <w:r w:rsidR="00FD518F" w:rsidRPr="006B1629">
              <w:rPr>
                <w:rFonts w:ascii="Times New Roman" w:hAnsi="Times New Roman" w:cs="Times New Roman"/>
              </w:rPr>
              <w:t>.</w:t>
            </w:r>
            <w:r w:rsidRPr="006B162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43543C31" w14:textId="77777777" w:rsidR="00751095" w:rsidRPr="006B162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B162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B1629">
              <w:rPr>
                <w:rFonts w:ascii="Times New Roman" w:hAnsi="Times New Roman" w:cs="Times New Roman"/>
              </w:rPr>
              <w:t>навыками моделирования и методами реорганизации процессов ценообразования и конъюнктуры рынка в практической деятельности организации</w:t>
            </w:r>
            <w:proofErr w:type="gramStart"/>
            <w:r w:rsidR="00FD518F" w:rsidRPr="006B1629">
              <w:rPr>
                <w:rFonts w:ascii="Times New Roman" w:hAnsi="Times New Roman" w:cs="Times New Roman"/>
              </w:rPr>
              <w:t>.</w:t>
            </w:r>
            <w:r w:rsidRPr="006B162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6B162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0054067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Раздел I. Цена и </w:t>
            </w:r>
            <w:proofErr w:type="spellStart"/>
            <w:r w:rsidRPr="00352B6F">
              <w:rPr>
                <w:rFonts w:ascii="Times New Roman" w:hAnsi="Times New Roman" w:cs="Times New Roman"/>
                <w:b/>
                <w:lang w:bidi="ru-RU"/>
              </w:rPr>
              <w:t>ценообразующие</w:t>
            </w:r>
            <w:proofErr w:type="spellEnd"/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 факторы.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bookmarkStart w:id="7" w:name="_GoBack" w:colFirst="2" w:colLast="5"/>
            <w:r w:rsidRPr="00352B6F">
              <w:rPr>
                <w:rFonts w:ascii="Times New Roman" w:hAnsi="Times New Roman" w:cs="Times New Roman"/>
                <w:lang w:bidi="ru-RU"/>
              </w:rPr>
              <w:t>Тема 1. Значение ценовой политики  в системе маркетинга и деятельности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и место дисциплины. Ценообразование и ценовая политика компании в системе образования маркетолога. Структура курса. Сущность цены, ценности продукта (услуги), взаимосвязь между ними.</w:t>
            </w:r>
            <w:r w:rsidRPr="00352B6F">
              <w:rPr>
                <w:lang w:bidi="ru-RU"/>
              </w:rPr>
              <w:br/>
              <w:t>Модель ценового поведения покупателей и ее составляющие. Теоретические основы обоснования этой модели. Ценовые эмоции покупателей и их измерители.</w:t>
            </w:r>
            <w:r w:rsidRPr="00352B6F">
              <w:rPr>
                <w:lang w:bidi="ru-RU"/>
              </w:rPr>
              <w:br/>
              <w:t>Ценовой интерес покупателей: понятия, индикаторы. Восприятие и оценка цен: понятие, факторы влияния, практическое значение понимания восприятия цен. Ценовая удовлетворенность: понятие; факторы, влияющие на ценовую удовлетворенность; измерения ценовой удовлетворенности.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7B54CD2C" w:rsidR="004475DA" w:rsidRPr="00352B6F" w:rsidRDefault="005A32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46A32704" w:rsidR="004475DA" w:rsidRPr="00352B6F" w:rsidRDefault="005A325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C067C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BFDC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Состав и структура цены. Уровни управления ценами предприятия и эффекты цены.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7245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состава и структуры цены. Значение анализа состава и структуры цены и возможные управленческие решения по результатам анализа. Основные составные элементы цены.</w:t>
            </w:r>
            <w:r w:rsidRPr="00352B6F">
              <w:rPr>
                <w:lang w:bidi="ru-RU"/>
              </w:rPr>
              <w:br/>
              <w:t>Три уровня управления ценами предприятием, взаимосвязь между ними.</w:t>
            </w:r>
            <w:r w:rsidRPr="00352B6F">
              <w:rPr>
                <w:lang w:bidi="ru-RU"/>
              </w:rPr>
              <w:br/>
              <w:t xml:space="preserve">Управление ценами на </w:t>
            </w:r>
            <w:proofErr w:type="gramStart"/>
            <w:r w:rsidRPr="00352B6F">
              <w:rPr>
                <w:lang w:bidi="ru-RU"/>
              </w:rPr>
              <w:t>уровне</w:t>
            </w:r>
            <w:proofErr w:type="gramEnd"/>
            <w:r w:rsidRPr="00352B6F">
              <w:rPr>
                <w:lang w:bidi="ru-RU"/>
              </w:rPr>
              <w:t xml:space="preserve"> отрасли: цель, движущие силы отраслевых цен, практические мероприятия, ценовое лидерство, последователи. Учет юридических аспектов.</w:t>
            </w:r>
            <w:r w:rsidRPr="00352B6F">
              <w:rPr>
                <w:lang w:bidi="ru-RU"/>
              </w:rPr>
              <w:br/>
              <w:t xml:space="preserve">Управление ценами на </w:t>
            </w:r>
            <w:proofErr w:type="gramStart"/>
            <w:r w:rsidRPr="00352B6F">
              <w:rPr>
                <w:lang w:bidi="ru-RU"/>
              </w:rPr>
              <w:t>уровне</w:t>
            </w:r>
            <w:proofErr w:type="gramEnd"/>
            <w:r w:rsidRPr="00352B6F">
              <w:rPr>
                <w:lang w:bidi="ru-RU"/>
              </w:rPr>
              <w:t xml:space="preserve"> товарно-рыночных стратегий: цель, аспекты ценообразования, учитываемые на этом уровне. Карта стоимости. Восприятие преимуществ (ценности) продукта, виды преимуществ. Восприятие цены. Сложности в оценке восприятия преимуществ и цен потребителями. Движение предприятия по карте стоимости.</w:t>
            </w:r>
            <w:r w:rsidRPr="00352B6F">
              <w:rPr>
                <w:lang w:bidi="ru-RU"/>
              </w:rPr>
              <w:br/>
              <w:t xml:space="preserve">Управление ценами на </w:t>
            </w:r>
            <w:proofErr w:type="gramStart"/>
            <w:r w:rsidRPr="00352B6F">
              <w:rPr>
                <w:lang w:bidi="ru-RU"/>
              </w:rPr>
              <w:t>уровне</w:t>
            </w:r>
            <w:proofErr w:type="gramEnd"/>
            <w:r w:rsidRPr="00352B6F">
              <w:rPr>
                <w:lang w:bidi="ru-RU"/>
              </w:rPr>
              <w:t xml:space="preserve"> сделки: цель, каскад фактической цены, разброс фактической цены, ширина и форма разброса фактических цен. Причины сложностей управления ценообразованием на </w:t>
            </w:r>
            <w:proofErr w:type="gramStart"/>
            <w:r w:rsidRPr="00352B6F">
              <w:rPr>
                <w:lang w:bidi="ru-RU"/>
              </w:rPr>
              <w:t>уровне</w:t>
            </w:r>
            <w:proofErr w:type="gramEnd"/>
            <w:r w:rsidRPr="00352B6F">
              <w:rPr>
                <w:lang w:bidi="ru-RU"/>
              </w:rPr>
              <w:t xml:space="preserve"> сделки.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DEDBFC" w14:textId="6CE2375D" w:rsidR="004475DA" w:rsidRPr="00352B6F" w:rsidRDefault="005A32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AA4D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7A89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0662BC" w14:textId="7520D366" w:rsidR="004475DA" w:rsidRPr="00352B6F" w:rsidRDefault="005A325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101E2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D66E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Факторы, влияющие на цену и формирование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ценовой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политики предприятия. Виды цен.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5893D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Факторы, влияющие на формирование цены. Факторы, влияющие на восприятие покупателями ценности продукта и на решение покупателей произвести покупку. Тип рынка продукта, затраты, реакция покупателей на цену, налоги, инфляция, валютный курс, тип предприятия, характер продукта. Жизненный цикл продукта, динамика конкуренции и цены. Государственное регулирование цен.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2C52F6" w14:textId="170A14B9" w:rsidR="004475DA" w:rsidRPr="00352B6F" w:rsidRDefault="005A32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774F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2476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DBD186" w14:textId="6CBF6FA4" w:rsidR="004475DA" w:rsidRPr="00352B6F" w:rsidRDefault="005A325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710E991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04F237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Ценовая политика и стратегия предприятия.</w:t>
            </w:r>
          </w:p>
        </w:tc>
      </w:tr>
      <w:tr w:rsidR="005B37A7" w:rsidRPr="005B37A7" w14:paraId="5D3E92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DD4F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Понятие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ценовой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политики предприятия. Цели ценовой политики.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35E9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Ценовая политика предприятия: понятие, роль, виды, область решений. Система целей и эффекты </w:t>
            </w:r>
            <w:proofErr w:type="gramStart"/>
            <w:r w:rsidRPr="00352B6F">
              <w:rPr>
                <w:lang w:bidi="ru-RU"/>
              </w:rPr>
              <w:t>ценовой</w:t>
            </w:r>
            <w:proofErr w:type="gramEnd"/>
            <w:r w:rsidRPr="00352B6F">
              <w:rPr>
                <w:lang w:bidi="ru-RU"/>
              </w:rPr>
              <w:t xml:space="preserve"> политики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3D1DCF" w14:textId="67060213" w:rsidR="004475DA" w:rsidRPr="00352B6F" w:rsidRDefault="005A32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AD55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C858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F6EF14" w14:textId="1CE98C2E" w:rsidR="004475DA" w:rsidRPr="00352B6F" w:rsidRDefault="005A325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31DAA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9784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Формирование ценовой стратегии. Виды ценовых стратегий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D3A1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>Ценовые стратегии: понятия, виды, условия применения: стратегия высоких цен, средних цен, низких цен, стабильных и изменяющихся цен, и т.д.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F36BFF" w14:textId="46EDDEE4" w:rsidR="004475DA" w:rsidRPr="00352B6F" w:rsidRDefault="005A32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8301C2" w14:textId="6B5EDDD1" w:rsidR="004475DA" w:rsidRPr="00352B6F" w:rsidRDefault="005A32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E74D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9292FD" w14:textId="37B5D580" w:rsidR="004475DA" w:rsidRPr="00352B6F" w:rsidRDefault="005A325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7D5061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4212D5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Методы ценообразования.</w:t>
            </w:r>
          </w:p>
        </w:tc>
      </w:tr>
      <w:tr w:rsidR="005B37A7" w:rsidRPr="005B37A7" w14:paraId="43B097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58B0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Затратные методы ценообразования.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8549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Ситуации, при которых встает вопрос перед производителем об установлении цены. Ценовая информационная система. Взаимосвязь между производителем и торговлей в </w:t>
            </w:r>
            <w:proofErr w:type="gramStart"/>
            <w:r w:rsidRPr="00352B6F">
              <w:rPr>
                <w:lang w:bidi="ru-RU"/>
              </w:rPr>
              <w:t>процессе</w:t>
            </w:r>
            <w:proofErr w:type="gramEnd"/>
            <w:r w:rsidRPr="00352B6F">
              <w:rPr>
                <w:lang w:bidi="ru-RU"/>
              </w:rPr>
              <w:t xml:space="preserve"> установления цены. Организация процессов ценообразования.</w:t>
            </w:r>
            <w:r w:rsidRPr="00352B6F">
              <w:rPr>
                <w:lang w:bidi="ru-RU"/>
              </w:rPr>
              <w:br/>
              <w:t>Определение цен: на основе полных затрат, переменных затрат, суммы покрытия (валовой прибыли), структуры затрат по аналогичной группе продукции; с ориентацией на полезность; целевое ценообразование; с ориентацией на спрос, с ориентацией на конкуренцию; на основе совместного учета затрат, спроса, ценности и конкуренции.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6756D1" w14:textId="574C0F8E" w:rsidR="004475DA" w:rsidRPr="00352B6F" w:rsidRDefault="005A32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7A97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0927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385F66" w14:textId="24E9AA15" w:rsidR="004475DA" w:rsidRPr="00352B6F" w:rsidRDefault="005A325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E5DC2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B12C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Рыночные методы ценообразования.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0C73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Рыночное сегментирование как основа дифференциации цен. Дифференциация цен: понятие, цели, виды, основания, формы. Определение цен: на основе / с ориентацией на полезность; с ориентацией на спрос, с ориентацией на конкуренцию.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BE3A25" w14:textId="12594ADE" w:rsidR="004475DA" w:rsidRPr="00352B6F" w:rsidRDefault="005A32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C95A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AD87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462DF4" w14:textId="434CCBA9" w:rsidR="004475DA" w:rsidRPr="00352B6F" w:rsidRDefault="005A325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A3257" w:rsidRPr="005B37A7" w14:paraId="4A0671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0CF843" w14:textId="77777777" w:rsidR="005A3257" w:rsidRPr="00352B6F" w:rsidRDefault="005A325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Параметрические методы ценообразования.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9CF237" w14:textId="77777777" w:rsidR="005A3257" w:rsidRPr="00352B6F" w:rsidRDefault="005A325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цен на основе анализа основных параметров изделия. Современные тенденции применения методов ценообразования. Определение цен на основе совместного учета затрат, спроса, ценности и конкуренции.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04F396" w14:textId="04149440" w:rsidR="005A3257" w:rsidRPr="00352B6F" w:rsidRDefault="005A32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017F88" w14:textId="77777777" w:rsidR="005A3257" w:rsidRPr="00352B6F" w:rsidRDefault="005A32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866D89" w14:textId="77777777" w:rsidR="005A3257" w:rsidRPr="00352B6F" w:rsidRDefault="005A32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24CE2E" w14:textId="208D06BE" w:rsidR="005A3257" w:rsidRPr="00352B6F" w:rsidRDefault="005A325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87E386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42B343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Оперативные ценовые управленческие решения.</w:t>
            </w:r>
          </w:p>
        </w:tc>
      </w:tr>
      <w:tr w:rsidR="005A3257" w:rsidRPr="005B37A7" w14:paraId="05C00C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46CA51" w14:textId="77777777" w:rsidR="005A3257" w:rsidRPr="00352B6F" w:rsidRDefault="005A325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Оперативное изменение цены. Скидки с цены.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CC6BC6" w14:textId="77777777" w:rsidR="005A3257" w:rsidRPr="00352B6F" w:rsidRDefault="005A325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Изменение цен: определение, факторы, периодичность, эффекты.</w:t>
            </w:r>
            <w:r w:rsidRPr="00352B6F">
              <w:rPr>
                <w:lang w:bidi="ru-RU"/>
              </w:rPr>
              <w:br/>
              <w:t>Долгосрочное изменение цен: сущность, отправные пункты, цели и конфликты целей, эффективность. Долгосрочная адаптация цен.</w:t>
            </w:r>
            <w:r w:rsidRPr="00352B6F">
              <w:rPr>
                <w:lang w:bidi="ru-RU"/>
              </w:rPr>
              <w:br/>
              <w:t>Краткосрочное изменение цен: сущность, формы, цели и конфликты целей. Потенциальная выгода и ущерб от краткосрочного изменения цен. Адаптация цен с помощью краткосрочных ценовых акций.</w:t>
            </w:r>
            <w:r w:rsidRPr="00352B6F">
              <w:rPr>
                <w:lang w:bidi="ru-RU"/>
              </w:rPr>
              <w:br/>
              <w:t>Влияние изменения цен (снижения, повышения) на прибыль и восприятие покупателей. Реакция конкурентов на изменение цен предприятием. Реакция предприятия на изменение цен конкурентами. Виды скидок с цены.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4F8FC7" w14:textId="15183D90" w:rsidR="005A3257" w:rsidRPr="00352B6F" w:rsidRDefault="005A32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4BA114" w14:textId="55422031" w:rsidR="005A3257" w:rsidRPr="00352B6F" w:rsidRDefault="005A32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6F69A9" w14:textId="77777777" w:rsidR="005A3257" w:rsidRPr="00352B6F" w:rsidRDefault="005A32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3559BA" w14:textId="6C51FD18" w:rsidR="005A3257" w:rsidRPr="00352B6F" w:rsidRDefault="005A325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81BDF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ADC7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Оценка эффективности ценовых управленческих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BA0B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продвижения цен. Ценовые риски. Мероприятия по продвижению и сопровождению цен производителем. Методы анализа и оценки ценовых решений. Ценовой </w:t>
            </w:r>
            <w:proofErr w:type="spellStart"/>
            <w:r w:rsidRPr="00352B6F">
              <w:rPr>
                <w:lang w:bidi="ru-RU"/>
              </w:rPr>
              <w:t>контроллинг</w:t>
            </w:r>
            <w:proofErr w:type="spellEnd"/>
            <w:r w:rsidRPr="00352B6F">
              <w:rPr>
                <w:lang w:bidi="ru-RU"/>
              </w:rPr>
              <w:t xml:space="preserve"> и ценовой аудит.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46B694" w14:textId="2E525DC6" w:rsidR="004475DA" w:rsidRPr="00352B6F" w:rsidRDefault="005A32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D749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1FDF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CFFCA3" w14:textId="2D6988BF" w:rsidR="004475DA" w:rsidRPr="00352B6F" w:rsidRDefault="005A325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bookmarkEnd w:id="7"/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5273B35E" w:rsidR="00CA7DE7" w:rsidRPr="00352B6F" w:rsidRDefault="005A32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C76B354" w:rsidR="00CA7DE7" w:rsidRPr="00352B6F" w:rsidRDefault="005A32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30FBA7B2" w:rsidR="00CA7DE7" w:rsidRPr="00352B6F" w:rsidRDefault="005A32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102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540672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5406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18"/>
        <w:gridCol w:w="358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B162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B1629">
              <w:rPr>
                <w:rFonts w:ascii="Times New Roman" w:hAnsi="Times New Roman" w:cs="Times New Roman"/>
                <w:sz w:val="24"/>
                <w:szCs w:val="24"/>
              </w:rPr>
              <w:t>Ценообразование</w:t>
            </w:r>
            <w:proofErr w:type="gramStart"/>
            <w:r w:rsidRPr="006B162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B162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В. </w:t>
            </w:r>
            <w:proofErr w:type="spellStart"/>
            <w:r w:rsidRPr="006B1629">
              <w:rPr>
                <w:rFonts w:ascii="Times New Roman" w:hAnsi="Times New Roman" w:cs="Times New Roman"/>
                <w:sz w:val="24"/>
                <w:szCs w:val="24"/>
              </w:rPr>
              <w:t>Липсиц</w:t>
            </w:r>
            <w:proofErr w:type="spellEnd"/>
            <w:r w:rsidRPr="006B1629">
              <w:rPr>
                <w:rFonts w:ascii="Times New Roman" w:hAnsi="Times New Roman" w:cs="Times New Roman"/>
                <w:sz w:val="24"/>
                <w:szCs w:val="24"/>
              </w:rPr>
              <w:t xml:space="preserve">. — 4-е изд., </w:t>
            </w:r>
            <w:proofErr w:type="spellStart"/>
            <w:r w:rsidRPr="006B1629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6B162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B162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B1629">
              <w:rPr>
                <w:rFonts w:ascii="Times New Roman" w:hAnsi="Times New Roman" w:cs="Times New Roman"/>
                <w:sz w:val="24"/>
                <w:szCs w:val="24"/>
              </w:rPr>
              <w:t>, 2025. — 321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C59A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https://urait.ru/bcode/559702 </w:t>
              </w:r>
            </w:hyperlink>
          </w:p>
        </w:tc>
      </w:tr>
      <w:tr w:rsidR="00262CF0" w:rsidRPr="007E6725" w14:paraId="3DB197A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6AFB96" w14:textId="77777777" w:rsidR="00262CF0" w:rsidRPr="006B162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B1629">
              <w:rPr>
                <w:rFonts w:ascii="Times New Roman" w:hAnsi="Times New Roman" w:cs="Times New Roman"/>
                <w:sz w:val="24"/>
                <w:szCs w:val="24"/>
              </w:rPr>
              <w:t xml:space="preserve">Лизовская, Вероника </w:t>
            </w:r>
            <w:proofErr w:type="spellStart"/>
            <w:r w:rsidRPr="006B1629">
              <w:rPr>
                <w:rFonts w:ascii="Times New Roman" w:hAnsi="Times New Roman" w:cs="Times New Roman"/>
                <w:sz w:val="24"/>
                <w:szCs w:val="24"/>
              </w:rPr>
              <w:t>ВладимировнаТарифная</w:t>
            </w:r>
            <w:proofErr w:type="spellEnd"/>
            <w:r w:rsidRPr="006B1629">
              <w:rPr>
                <w:rFonts w:ascii="Times New Roman" w:hAnsi="Times New Roman" w:cs="Times New Roman"/>
                <w:sz w:val="24"/>
                <w:szCs w:val="24"/>
              </w:rPr>
              <w:t xml:space="preserve"> политика и управление доходностью : учебное пособие / </w:t>
            </w:r>
            <w:proofErr w:type="spellStart"/>
            <w:r w:rsidRPr="006B1629">
              <w:rPr>
                <w:rFonts w:ascii="Times New Roman" w:hAnsi="Times New Roman" w:cs="Times New Roman"/>
                <w:sz w:val="24"/>
                <w:szCs w:val="24"/>
              </w:rPr>
              <w:t>В.В.Лизовская</w:t>
            </w:r>
            <w:proofErr w:type="spellEnd"/>
            <w:r w:rsidRPr="006B162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</w:t>
            </w:r>
            <w:proofErr w:type="gramStart"/>
            <w:r w:rsidRPr="006B16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B1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B162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6B1629">
              <w:rPr>
                <w:rFonts w:ascii="Times New Roman" w:hAnsi="Times New Roman" w:cs="Times New Roman"/>
                <w:sz w:val="24"/>
                <w:szCs w:val="24"/>
              </w:rPr>
              <w:t>едерации, С.-</w:t>
            </w:r>
            <w:proofErr w:type="spellStart"/>
            <w:r w:rsidRPr="006B162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B162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B162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B162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</w:t>
            </w:r>
            <w:proofErr w:type="spellStart"/>
            <w:r w:rsidRPr="006B1629">
              <w:rPr>
                <w:rFonts w:ascii="Times New Roman" w:hAnsi="Times New Roman" w:cs="Times New Roman"/>
                <w:sz w:val="24"/>
                <w:szCs w:val="24"/>
              </w:rPr>
              <w:t>маркетингаСанкт</w:t>
            </w:r>
            <w:proofErr w:type="spellEnd"/>
            <w:r w:rsidRPr="006B1629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429DEE" w14:textId="77777777" w:rsidR="00262CF0" w:rsidRPr="007E6725" w:rsidRDefault="00FC59A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0и%20управление.pdf</w:t>
              </w:r>
            </w:hyperlink>
          </w:p>
        </w:tc>
      </w:tr>
      <w:tr w:rsidR="00262CF0" w:rsidRPr="007E6725" w14:paraId="1AA3621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1342CC" w14:textId="77777777" w:rsidR="00262CF0" w:rsidRPr="006B162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B1629">
              <w:rPr>
                <w:rFonts w:ascii="Times New Roman" w:hAnsi="Times New Roman" w:cs="Times New Roman"/>
                <w:sz w:val="24"/>
                <w:szCs w:val="24"/>
              </w:rPr>
              <w:t>Маховикова</w:t>
            </w:r>
            <w:proofErr w:type="spellEnd"/>
            <w:r w:rsidRPr="006B1629">
              <w:rPr>
                <w:rFonts w:ascii="Times New Roman" w:hAnsi="Times New Roman" w:cs="Times New Roman"/>
                <w:sz w:val="24"/>
                <w:szCs w:val="24"/>
              </w:rPr>
              <w:t xml:space="preserve"> Г.А., Лизовская В.В. Ценообразование и ценовая политика компании</w:t>
            </w:r>
            <w:proofErr w:type="gramStart"/>
            <w:r w:rsidRPr="006B162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B162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бакалавров / Г.А. </w:t>
            </w:r>
            <w:proofErr w:type="spellStart"/>
            <w:r w:rsidRPr="006B1629">
              <w:rPr>
                <w:rFonts w:ascii="Times New Roman" w:hAnsi="Times New Roman" w:cs="Times New Roman"/>
                <w:sz w:val="24"/>
                <w:szCs w:val="24"/>
              </w:rPr>
              <w:t>Маховикова</w:t>
            </w:r>
            <w:proofErr w:type="spellEnd"/>
            <w:r w:rsidRPr="006B1629">
              <w:rPr>
                <w:rFonts w:ascii="Times New Roman" w:hAnsi="Times New Roman" w:cs="Times New Roman"/>
                <w:sz w:val="24"/>
                <w:szCs w:val="24"/>
              </w:rPr>
              <w:t>, В.В. Лизовская. – СПб</w:t>
            </w:r>
            <w:proofErr w:type="gramStart"/>
            <w:r w:rsidRPr="006B1629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6B1629">
              <w:rPr>
                <w:rFonts w:ascii="Times New Roman" w:hAnsi="Times New Roman" w:cs="Times New Roman"/>
                <w:sz w:val="24"/>
                <w:szCs w:val="24"/>
              </w:rPr>
              <w:t xml:space="preserve">Изд-во </w:t>
            </w:r>
            <w:proofErr w:type="spellStart"/>
            <w:r w:rsidRPr="006B162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B1629">
              <w:rPr>
                <w:rFonts w:ascii="Times New Roman" w:hAnsi="Times New Roman" w:cs="Times New Roman"/>
                <w:sz w:val="24"/>
                <w:szCs w:val="24"/>
              </w:rPr>
              <w:t>, 2019. – 231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F66C3E" w14:textId="77777777" w:rsidR="00262CF0" w:rsidRPr="006B1629" w:rsidRDefault="00FC59A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https://urait.ru/book/cenoobrazovanie-v-torgovom-dele-426099</w:t>
              </w:r>
            </w:hyperlink>
          </w:p>
        </w:tc>
      </w:tr>
      <w:tr w:rsidR="00262CF0" w:rsidRPr="007E6725" w14:paraId="1328FA1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F6BE7C" w14:textId="77777777" w:rsidR="00262CF0" w:rsidRPr="006B162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B1629">
              <w:rPr>
                <w:rFonts w:ascii="Times New Roman" w:hAnsi="Times New Roman" w:cs="Times New Roman"/>
                <w:sz w:val="24"/>
                <w:szCs w:val="24"/>
              </w:rPr>
              <w:t>Ценообразование</w:t>
            </w:r>
            <w:proofErr w:type="gramStart"/>
            <w:r w:rsidRPr="006B162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B162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Т. Г. Касьяненко. — 7-е изд., </w:t>
            </w:r>
            <w:proofErr w:type="spellStart"/>
            <w:r w:rsidRPr="006B162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B162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B162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B1629">
              <w:rPr>
                <w:rFonts w:ascii="Times New Roman" w:hAnsi="Times New Roman" w:cs="Times New Roman"/>
                <w:sz w:val="24"/>
                <w:szCs w:val="24"/>
              </w:rPr>
              <w:t>, 2025. — 420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F66260" w14:textId="77777777" w:rsidR="00262CF0" w:rsidRPr="007E6725" w:rsidRDefault="00FC59A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https://urait.ru/bcode/560258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5406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EC959D3" w14:textId="77777777" w:rsidTr="007B550D">
        <w:tc>
          <w:tcPr>
            <w:tcW w:w="9345" w:type="dxa"/>
          </w:tcPr>
          <w:p w14:paraId="260EBF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4948A178" w14:textId="77777777" w:rsidTr="007B550D">
        <w:tc>
          <w:tcPr>
            <w:tcW w:w="9345" w:type="dxa"/>
          </w:tcPr>
          <w:p w14:paraId="2D87AEC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1003BED" w14:textId="77777777" w:rsidTr="007B550D">
        <w:tc>
          <w:tcPr>
            <w:tcW w:w="9345" w:type="dxa"/>
          </w:tcPr>
          <w:p w14:paraId="026753A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74DAAA03" w14:textId="77777777" w:rsidTr="007B550D">
        <w:tc>
          <w:tcPr>
            <w:tcW w:w="9345" w:type="dxa"/>
          </w:tcPr>
          <w:p w14:paraId="1107D74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5406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C59A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5406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B162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B162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B162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B162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B162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B162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B16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B1629">
              <w:rPr>
                <w:sz w:val="22"/>
                <w:szCs w:val="22"/>
              </w:rPr>
              <w:t xml:space="preserve">Ауд. 319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B1629">
              <w:rPr>
                <w:sz w:val="22"/>
                <w:szCs w:val="22"/>
              </w:rPr>
              <w:t>комплексом</w:t>
            </w:r>
            <w:proofErr w:type="gramStart"/>
            <w:r w:rsidRPr="006B1629">
              <w:rPr>
                <w:sz w:val="22"/>
                <w:szCs w:val="22"/>
              </w:rPr>
              <w:t>.С</w:t>
            </w:r>
            <w:proofErr w:type="gramEnd"/>
            <w:r w:rsidRPr="006B1629">
              <w:rPr>
                <w:sz w:val="22"/>
                <w:szCs w:val="22"/>
              </w:rPr>
              <w:t>пециализированная</w:t>
            </w:r>
            <w:proofErr w:type="spellEnd"/>
            <w:r w:rsidRPr="006B1629">
              <w:rPr>
                <w:sz w:val="22"/>
                <w:szCs w:val="22"/>
              </w:rPr>
              <w:t xml:space="preserve">  мебель и оборудование: Учебная мебель на 84 посадочных мест, рабочее место преподавателя, трибуна аудиторная - 1шт., доска аудиторная - 1шт., тумба мультимедийная - 1шт</w:t>
            </w:r>
            <w:proofErr w:type="gramStart"/>
            <w:r w:rsidRPr="006B1629">
              <w:rPr>
                <w:sz w:val="22"/>
                <w:szCs w:val="22"/>
              </w:rPr>
              <w:t>.М</w:t>
            </w:r>
            <w:proofErr w:type="gramEnd"/>
            <w:r w:rsidRPr="006B1629">
              <w:rPr>
                <w:sz w:val="22"/>
                <w:szCs w:val="22"/>
              </w:rPr>
              <w:t xml:space="preserve">ультимедийный проектор </w:t>
            </w:r>
            <w:r w:rsidRPr="006B1629">
              <w:rPr>
                <w:sz w:val="22"/>
                <w:szCs w:val="22"/>
                <w:lang w:val="en-US"/>
              </w:rPr>
              <w:t>NEC</w:t>
            </w:r>
            <w:r w:rsidRPr="006B1629">
              <w:rPr>
                <w:sz w:val="22"/>
                <w:szCs w:val="22"/>
              </w:rPr>
              <w:t xml:space="preserve"> </w:t>
            </w:r>
            <w:r w:rsidRPr="006B1629">
              <w:rPr>
                <w:sz w:val="22"/>
                <w:szCs w:val="22"/>
                <w:lang w:val="en-US"/>
              </w:rPr>
              <w:t>NP</w:t>
            </w:r>
            <w:r w:rsidRPr="006B1629">
              <w:rPr>
                <w:sz w:val="22"/>
                <w:szCs w:val="22"/>
              </w:rPr>
              <w:t>-</w:t>
            </w:r>
            <w:r w:rsidRPr="006B1629">
              <w:rPr>
                <w:sz w:val="22"/>
                <w:szCs w:val="22"/>
                <w:lang w:val="en-US"/>
              </w:rPr>
              <w:t>ME</w:t>
            </w:r>
            <w:r w:rsidRPr="006B1629">
              <w:rPr>
                <w:sz w:val="22"/>
                <w:szCs w:val="22"/>
              </w:rPr>
              <w:t>402</w:t>
            </w:r>
            <w:r w:rsidRPr="006B1629">
              <w:rPr>
                <w:sz w:val="22"/>
                <w:szCs w:val="22"/>
                <w:lang w:val="en-US"/>
              </w:rPr>
              <w:t>X</w:t>
            </w:r>
            <w:r w:rsidRPr="006B1629">
              <w:rPr>
                <w:sz w:val="22"/>
                <w:szCs w:val="22"/>
              </w:rPr>
              <w:t xml:space="preserve"> - 1 шт., Акустическая система </w:t>
            </w:r>
            <w:r w:rsidRPr="006B1629">
              <w:rPr>
                <w:sz w:val="22"/>
                <w:szCs w:val="22"/>
                <w:lang w:val="en-US"/>
              </w:rPr>
              <w:t>Hi</w:t>
            </w:r>
            <w:r w:rsidRPr="006B1629">
              <w:rPr>
                <w:sz w:val="22"/>
                <w:szCs w:val="22"/>
              </w:rPr>
              <w:t>-</w:t>
            </w:r>
            <w:r w:rsidRPr="006B1629">
              <w:rPr>
                <w:sz w:val="22"/>
                <w:szCs w:val="22"/>
                <w:lang w:val="en-US"/>
              </w:rPr>
              <w:t>Fi</w:t>
            </w:r>
            <w:r w:rsidRPr="006B1629">
              <w:rPr>
                <w:sz w:val="22"/>
                <w:szCs w:val="22"/>
              </w:rPr>
              <w:t xml:space="preserve"> </w:t>
            </w:r>
            <w:r w:rsidRPr="006B1629">
              <w:rPr>
                <w:sz w:val="22"/>
                <w:szCs w:val="22"/>
                <w:lang w:val="en-US"/>
              </w:rPr>
              <w:t>PRO</w:t>
            </w:r>
            <w:r w:rsidRPr="006B1629">
              <w:rPr>
                <w:sz w:val="22"/>
                <w:szCs w:val="22"/>
              </w:rPr>
              <w:t xml:space="preserve"> </w:t>
            </w:r>
            <w:r w:rsidRPr="006B1629">
              <w:rPr>
                <w:sz w:val="22"/>
                <w:szCs w:val="22"/>
                <w:lang w:val="en-US"/>
              </w:rPr>
              <w:t>MASK</w:t>
            </w:r>
            <w:r w:rsidRPr="006B1629">
              <w:rPr>
                <w:sz w:val="22"/>
                <w:szCs w:val="22"/>
              </w:rPr>
              <w:t>6</w:t>
            </w:r>
            <w:r w:rsidRPr="006B1629">
              <w:rPr>
                <w:sz w:val="22"/>
                <w:szCs w:val="22"/>
                <w:lang w:val="en-US"/>
              </w:rPr>
              <w:t>T</w:t>
            </w:r>
            <w:r w:rsidRPr="006B1629">
              <w:rPr>
                <w:sz w:val="22"/>
                <w:szCs w:val="22"/>
              </w:rPr>
              <w:t>-</w:t>
            </w:r>
            <w:r w:rsidRPr="006B1629">
              <w:rPr>
                <w:sz w:val="22"/>
                <w:szCs w:val="22"/>
                <w:lang w:val="en-US"/>
              </w:rPr>
              <w:t>W</w:t>
            </w:r>
            <w:r w:rsidRPr="006B1629">
              <w:rPr>
                <w:sz w:val="22"/>
                <w:szCs w:val="22"/>
              </w:rPr>
              <w:t xml:space="preserve"> - 2 шт., Экран с электроприводом </w:t>
            </w:r>
            <w:r w:rsidRPr="006B1629">
              <w:rPr>
                <w:sz w:val="22"/>
                <w:szCs w:val="22"/>
                <w:lang w:val="en-US"/>
              </w:rPr>
              <w:t>Draper</w:t>
            </w:r>
            <w:r w:rsidRPr="006B1629">
              <w:rPr>
                <w:sz w:val="22"/>
                <w:szCs w:val="22"/>
              </w:rPr>
              <w:t xml:space="preserve"> </w:t>
            </w:r>
            <w:r w:rsidRPr="006B1629">
              <w:rPr>
                <w:sz w:val="22"/>
                <w:szCs w:val="22"/>
                <w:lang w:val="en-US"/>
              </w:rPr>
              <w:t>Baronet</w:t>
            </w:r>
            <w:r w:rsidRPr="006B1629">
              <w:rPr>
                <w:sz w:val="22"/>
                <w:szCs w:val="22"/>
              </w:rPr>
              <w:t xml:space="preserve"> 153х200 см213/84 - 1 шт., Микшер усилитель </w:t>
            </w:r>
            <w:proofErr w:type="spellStart"/>
            <w:r w:rsidRPr="006B1629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6B1629">
              <w:rPr>
                <w:sz w:val="22"/>
                <w:szCs w:val="22"/>
              </w:rPr>
              <w:t xml:space="preserve"> </w:t>
            </w:r>
            <w:r w:rsidRPr="006B1629">
              <w:rPr>
                <w:sz w:val="22"/>
                <w:szCs w:val="22"/>
                <w:lang w:val="en-US"/>
              </w:rPr>
              <w:t>TA</w:t>
            </w:r>
            <w:r w:rsidRPr="006B1629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B16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B1629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B1629">
              <w:rPr>
                <w:sz w:val="22"/>
                <w:szCs w:val="22"/>
              </w:rPr>
              <w:t>Прилукская</w:t>
            </w:r>
            <w:proofErr w:type="spellEnd"/>
            <w:r w:rsidRPr="006B1629">
              <w:rPr>
                <w:sz w:val="22"/>
                <w:szCs w:val="22"/>
              </w:rPr>
              <w:t xml:space="preserve">, д. 3, лит. </w:t>
            </w:r>
            <w:r w:rsidRPr="006B162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B1629" w14:paraId="485F75CE" w14:textId="77777777" w:rsidTr="008416EB">
        <w:tc>
          <w:tcPr>
            <w:tcW w:w="7797" w:type="dxa"/>
            <w:shd w:val="clear" w:color="auto" w:fill="auto"/>
          </w:tcPr>
          <w:p w14:paraId="03B93286" w14:textId="77777777" w:rsidR="002C735C" w:rsidRPr="006B16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B1629">
              <w:rPr>
                <w:sz w:val="22"/>
                <w:szCs w:val="22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B1629">
              <w:rPr>
                <w:sz w:val="22"/>
                <w:szCs w:val="22"/>
              </w:rPr>
              <w:t>комплексом</w:t>
            </w:r>
            <w:proofErr w:type="gramStart"/>
            <w:r w:rsidRPr="006B1629">
              <w:rPr>
                <w:sz w:val="22"/>
                <w:szCs w:val="22"/>
              </w:rPr>
              <w:t>.С</w:t>
            </w:r>
            <w:proofErr w:type="gramEnd"/>
            <w:r w:rsidRPr="006B1629">
              <w:rPr>
                <w:sz w:val="22"/>
                <w:szCs w:val="22"/>
              </w:rPr>
              <w:t>пециализированная</w:t>
            </w:r>
            <w:proofErr w:type="spellEnd"/>
            <w:r w:rsidRPr="006B1629">
              <w:rPr>
                <w:sz w:val="22"/>
                <w:szCs w:val="22"/>
              </w:rPr>
              <w:t xml:space="preserve">  мебель и оборудование: Учебная мебель на 42 посадочных мест, рабочее место преподавателя, доска аудиторная - 1шт., трибуна - 1шт. Переносной мультимедийный комплект: Ноутбук </w:t>
            </w:r>
            <w:r w:rsidRPr="006B1629">
              <w:rPr>
                <w:sz w:val="22"/>
                <w:szCs w:val="22"/>
                <w:lang w:val="en-US"/>
              </w:rPr>
              <w:t>HP</w:t>
            </w:r>
            <w:r w:rsidRPr="006B1629">
              <w:rPr>
                <w:sz w:val="22"/>
                <w:szCs w:val="22"/>
              </w:rPr>
              <w:t xml:space="preserve"> 250 </w:t>
            </w:r>
            <w:r w:rsidRPr="006B1629">
              <w:rPr>
                <w:sz w:val="22"/>
                <w:szCs w:val="22"/>
                <w:lang w:val="en-US"/>
              </w:rPr>
              <w:t>G</w:t>
            </w:r>
            <w:r w:rsidRPr="006B1629">
              <w:rPr>
                <w:sz w:val="22"/>
                <w:szCs w:val="22"/>
              </w:rPr>
              <w:t>6 1</w:t>
            </w:r>
            <w:r w:rsidRPr="006B1629">
              <w:rPr>
                <w:sz w:val="22"/>
                <w:szCs w:val="22"/>
                <w:lang w:val="en-US"/>
              </w:rPr>
              <w:t>WY</w:t>
            </w:r>
            <w:r w:rsidRPr="006B1629">
              <w:rPr>
                <w:sz w:val="22"/>
                <w:szCs w:val="22"/>
              </w:rPr>
              <w:t>58</w:t>
            </w:r>
            <w:r w:rsidRPr="006B1629">
              <w:rPr>
                <w:sz w:val="22"/>
                <w:szCs w:val="22"/>
                <w:lang w:val="en-US"/>
              </w:rPr>
              <w:t>EA</w:t>
            </w:r>
            <w:r w:rsidRPr="006B1629">
              <w:rPr>
                <w:sz w:val="22"/>
                <w:szCs w:val="22"/>
              </w:rPr>
              <w:t xml:space="preserve">, Мультимедийный проектор </w:t>
            </w:r>
            <w:r w:rsidRPr="006B1629">
              <w:rPr>
                <w:sz w:val="22"/>
                <w:szCs w:val="22"/>
                <w:lang w:val="en-US"/>
              </w:rPr>
              <w:t>LG</w:t>
            </w:r>
            <w:r w:rsidRPr="006B1629">
              <w:rPr>
                <w:sz w:val="22"/>
                <w:szCs w:val="22"/>
              </w:rPr>
              <w:t xml:space="preserve"> </w:t>
            </w:r>
            <w:r w:rsidRPr="006B1629">
              <w:rPr>
                <w:sz w:val="22"/>
                <w:szCs w:val="22"/>
                <w:lang w:val="en-US"/>
              </w:rPr>
              <w:t>PF</w:t>
            </w:r>
            <w:r w:rsidRPr="006B1629">
              <w:rPr>
                <w:sz w:val="22"/>
                <w:szCs w:val="22"/>
              </w:rPr>
              <w:t>1500</w:t>
            </w:r>
            <w:r w:rsidRPr="006B1629">
              <w:rPr>
                <w:sz w:val="22"/>
                <w:szCs w:val="22"/>
                <w:lang w:val="en-US"/>
              </w:rPr>
              <w:t>G</w:t>
            </w:r>
            <w:r w:rsidRPr="006B162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D3F4B3" w14:textId="77777777" w:rsidR="002C735C" w:rsidRPr="006B16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B1629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B1629">
              <w:rPr>
                <w:sz w:val="22"/>
                <w:szCs w:val="22"/>
              </w:rPr>
              <w:t>Прилукская</w:t>
            </w:r>
            <w:proofErr w:type="spellEnd"/>
            <w:r w:rsidRPr="006B1629">
              <w:rPr>
                <w:sz w:val="22"/>
                <w:szCs w:val="22"/>
              </w:rPr>
              <w:t xml:space="preserve">, д. 3, лит. </w:t>
            </w:r>
            <w:r w:rsidRPr="006B162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B1629" w14:paraId="2027B3E7" w14:textId="77777777" w:rsidTr="008416EB">
        <w:tc>
          <w:tcPr>
            <w:tcW w:w="7797" w:type="dxa"/>
            <w:shd w:val="clear" w:color="auto" w:fill="auto"/>
          </w:tcPr>
          <w:p w14:paraId="11374691" w14:textId="77777777" w:rsidR="002C735C" w:rsidRPr="006B16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B1629">
              <w:rPr>
                <w:sz w:val="22"/>
                <w:szCs w:val="22"/>
              </w:rPr>
              <w:t xml:space="preserve"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B1629">
              <w:rPr>
                <w:sz w:val="22"/>
                <w:szCs w:val="22"/>
              </w:rPr>
              <w:t>комплексом</w:t>
            </w:r>
            <w:proofErr w:type="gramStart"/>
            <w:r w:rsidRPr="006B1629">
              <w:rPr>
                <w:sz w:val="22"/>
                <w:szCs w:val="22"/>
              </w:rPr>
              <w:t>.С</w:t>
            </w:r>
            <w:proofErr w:type="gramEnd"/>
            <w:r w:rsidRPr="006B1629">
              <w:rPr>
                <w:sz w:val="22"/>
                <w:szCs w:val="22"/>
              </w:rPr>
              <w:t>пециализированная</w:t>
            </w:r>
            <w:proofErr w:type="spellEnd"/>
            <w:r w:rsidRPr="006B162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- 2шт., тумба - 1шт., трибуна - 1шт., Моноблок </w:t>
            </w:r>
            <w:r w:rsidRPr="006B1629">
              <w:rPr>
                <w:sz w:val="22"/>
                <w:szCs w:val="22"/>
                <w:lang w:val="en-US"/>
              </w:rPr>
              <w:t>Acer</w:t>
            </w:r>
            <w:r w:rsidRPr="006B1629">
              <w:rPr>
                <w:sz w:val="22"/>
                <w:szCs w:val="22"/>
              </w:rPr>
              <w:t xml:space="preserve"> </w:t>
            </w:r>
            <w:r w:rsidRPr="006B1629">
              <w:rPr>
                <w:sz w:val="22"/>
                <w:szCs w:val="22"/>
                <w:lang w:val="en-US"/>
              </w:rPr>
              <w:t>Aspire</w:t>
            </w:r>
            <w:r w:rsidRPr="006B1629">
              <w:rPr>
                <w:sz w:val="22"/>
                <w:szCs w:val="22"/>
              </w:rPr>
              <w:t xml:space="preserve"> </w:t>
            </w:r>
            <w:r w:rsidRPr="006B1629">
              <w:rPr>
                <w:sz w:val="22"/>
                <w:szCs w:val="22"/>
                <w:lang w:val="en-US"/>
              </w:rPr>
              <w:t>Z</w:t>
            </w:r>
            <w:r w:rsidRPr="006B1629">
              <w:rPr>
                <w:sz w:val="22"/>
                <w:szCs w:val="22"/>
              </w:rPr>
              <w:t xml:space="preserve">1811 </w:t>
            </w:r>
            <w:r w:rsidRPr="006B1629">
              <w:rPr>
                <w:sz w:val="22"/>
                <w:szCs w:val="22"/>
                <w:lang w:val="en-US"/>
              </w:rPr>
              <w:t>Intel</w:t>
            </w:r>
            <w:r w:rsidRPr="006B1629">
              <w:rPr>
                <w:sz w:val="22"/>
                <w:szCs w:val="22"/>
              </w:rPr>
              <w:t xml:space="preserve"> </w:t>
            </w:r>
            <w:r w:rsidRPr="006B1629">
              <w:rPr>
                <w:sz w:val="22"/>
                <w:szCs w:val="22"/>
                <w:lang w:val="en-US"/>
              </w:rPr>
              <w:t>Core</w:t>
            </w:r>
            <w:r w:rsidRPr="006B1629">
              <w:rPr>
                <w:sz w:val="22"/>
                <w:szCs w:val="22"/>
              </w:rPr>
              <w:t xml:space="preserve"> </w:t>
            </w:r>
            <w:proofErr w:type="spellStart"/>
            <w:r w:rsidRPr="006B162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B1629">
              <w:rPr>
                <w:sz w:val="22"/>
                <w:szCs w:val="22"/>
              </w:rPr>
              <w:t>5-2400</w:t>
            </w:r>
            <w:r w:rsidRPr="006B1629">
              <w:rPr>
                <w:sz w:val="22"/>
                <w:szCs w:val="22"/>
                <w:lang w:val="en-US"/>
              </w:rPr>
              <w:t>S</w:t>
            </w:r>
            <w:r w:rsidRPr="006B1629">
              <w:rPr>
                <w:sz w:val="22"/>
                <w:szCs w:val="22"/>
              </w:rPr>
              <w:t>@2.50</w:t>
            </w:r>
            <w:r w:rsidRPr="006B1629">
              <w:rPr>
                <w:sz w:val="22"/>
                <w:szCs w:val="22"/>
                <w:lang w:val="en-US"/>
              </w:rPr>
              <w:t>GHz</w:t>
            </w:r>
            <w:r w:rsidRPr="006B1629">
              <w:rPr>
                <w:sz w:val="22"/>
                <w:szCs w:val="22"/>
              </w:rPr>
              <w:t>/4</w:t>
            </w:r>
            <w:r w:rsidRPr="006B1629">
              <w:rPr>
                <w:sz w:val="22"/>
                <w:szCs w:val="22"/>
                <w:lang w:val="en-US"/>
              </w:rPr>
              <w:t>Gb</w:t>
            </w:r>
            <w:r w:rsidRPr="006B1629">
              <w:rPr>
                <w:sz w:val="22"/>
                <w:szCs w:val="22"/>
              </w:rPr>
              <w:t>/1</w:t>
            </w:r>
            <w:r w:rsidRPr="006B1629">
              <w:rPr>
                <w:sz w:val="22"/>
                <w:szCs w:val="22"/>
                <w:lang w:val="en-US"/>
              </w:rPr>
              <w:t>Tb</w:t>
            </w:r>
            <w:r w:rsidRPr="006B1629">
              <w:rPr>
                <w:sz w:val="22"/>
                <w:szCs w:val="22"/>
              </w:rPr>
              <w:t xml:space="preserve"> - 1 шт., Компьютер </w:t>
            </w:r>
            <w:r w:rsidRPr="006B1629">
              <w:rPr>
                <w:sz w:val="22"/>
                <w:szCs w:val="22"/>
                <w:lang w:val="en-US"/>
              </w:rPr>
              <w:t>I</w:t>
            </w:r>
            <w:r w:rsidRPr="006B1629">
              <w:rPr>
                <w:sz w:val="22"/>
                <w:szCs w:val="22"/>
              </w:rPr>
              <w:t xml:space="preserve">3-8100/ 8Гб/500Гб/ </w:t>
            </w:r>
            <w:r w:rsidRPr="006B1629">
              <w:rPr>
                <w:sz w:val="22"/>
                <w:szCs w:val="22"/>
                <w:lang w:val="en-US"/>
              </w:rPr>
              <w:t>Philips</w:t>
            </w:r>
            <w:r w:rsidRPr="006B1629">
              <w:rPr>
                <w:sz w:val="22"/>
                <w:szCs w:val="22"/>
              </w:rPr>
              <w:t>224</w:t>
            </w:r>
            <w:r w:rsidRPr="006B1629">
              <w:rPr>
                <w:sz w:val="22"/>
                <w:szCs w:val="22"/>
                <w:lang w:val="en-US"/>
              </w:rPr>
              <w:t>E</w:t>
            </w:r>
            <w:r w:rsidRPr="006B1629">
              <w:rPr>
                <w:sz w:val="22"/>
                <w:szCs w:val="22"/>
              </w:rPr>
              <w:t>5</w:t>
            </w:r>
            <w:r w:rsidRPr="006B1629">
              <w:rPr>
                <w:sz w:val="22"/>
                <w:szCs w:val="22"/>
                <w:lang w:val="en-US"/>
              </w:rPr>
              <w:t>QSB</w:t>
            </w:r>
            <w:r w:rsidRPr="006B1629">
              <w:rPr>
                <w:sz w:val="22"/>
                <w:szCs w:val="22"/>
              </w:rPr>
              <w:t xml:space="preserve"> - 14шт.</w:t>
            </w:r>
            <w:proofErr w:type="gramStart"/>
            <w:r w:rsidRPr="006B1629">
              <w:rPr>
                <w:sz w:val="22"/>
                <w:szCs w:val="22"/>
              </w:rPr>
              <w:t>,М</w:t>
            </w:r>
            <w:proofErr w:type="gramEnd"/>
            <w:r w:rsidRPr="006B1629">
              <w:rPr>
                <w:sz w:val="22"/>
                <w:szCs w:val="22"/>
              </w:rPr>
              <w:t xml:space="preserve">ультимедийный проектор </w:t>
            </w:r>
            <w:r w:rsidRPr="006B1629">
              <w:rPr>
                <w:sz w:val="22"/>
                <w:szCs w:val="22"/>
                <w:lang w:val="en-US"/>
              </w:rPr>
              <w:t>NEC</w:t>
            </w:r>
            <w:r w:rsidRPr="006B1629">
              <w:rPr>
                <w:sz w:val="22"/>
                <w:szCs w:val="22"/>
              </w:rPr>
              <w:t xml:space="preserve"> </w:t>
            </w:r>
            <w:r w:rsidRPr="006B1629">
              <w:rPr>
                <w:sz w:val="22"/>
                <w:szCs w:val="22"/>
                <w:lang w:val="en-US"/>
              </w:rPr>
              <w:t>ME</w:t>
            </w:r>
            <w:r w:rsidRPr="006B1629">
              <w:rPr>
                <w:sz w:val="22"/>
                <w:szCs w:val="22"/>
              </w:rPr>
              <w:t>401</w:t>
            </w:r>
            <w:r w:rsidRPr="006B1629">
              <w:rPr>
                <w:sz w:val="22"/>
                <w:szCs w:val="22"/>
                <w:lang w:val="en-US"/>
              </w:rPr>
              <w:t>X</w:t>
            </w:r>
            <w:r w:rsidRPr="006B1629">
              <w:rPr>
                <w:sz w:val="22"/>
                <w:szCs w:val="22"/>
              </w:rPr>
              <w:t xml:space="preserve"> - 1 шт., Колонки </w:t>
            </w:r>
            <w:r w:rsidRPr="006B1629">
              <w:rPr>
                <w:sz w:val="22"/>
                <w:szCs w:val="22"/>
                <w:lang w:val="en-US"/>
              </w:rPr>
              <w:t>Hi</w:t>
            </w:r>
            <w:r w:rsidRPr="006B1629">
              <w:rPr>
                <w:sz w:val="22"/>
                <w:szCs w:val="22"/>
              </w:rPr>
              <w:t>-</w:t>
            </w:r>
            <w:r w:rsidRPr="006B1629">
              <w:rPr>
                <w:sz w:val="22"/>
                <w:szCs w:val="22"/>
                <w:lang w:val="en-US"/>
              </w:rPr>
              <w:t>Fi</w:t>
            </w:r>
            <w:r w:rsidRPr="006B1629">
              <w:rPr>
                <w:sz w:val="22"/>
                <w:szCs w:val="22"/>
              </w:rPr>
              <w:t xml:space="preserve"> </w:t>
            </w:r>
            <w:r w:rsidRPr="006B1629">
              <w:rPr>
                <w:sz w:val="22"/>
                <w:szCs w:val="22"/>
                <w:lang w:val="en-US"/>
              </w:rPr>
              <w:t>PRO</w:t>
            </w:r>
            <w:r w:rsidRPr="006B1629">
              <w:rPr>
                <w:sz w:val="22"/>
                <w:szCs w:val="22"/>
              </w:rPr>
              <w:t xml:space="preserve"> </w:t>
            </w:r>
            <w:r w:rsidRPr="006B1629">
              <w:rPr>
                <w:sz w:val="22"/>
                <w:szCs w:val="22"/>
                <w:lang w:val="en-US"/>
              </w:rPr>
              <w:t>MASKGT</w:t>
            </w:r>
            <w:r w:rsidRPr="006B1629">
              <w:rPr>
                <w:sz w:val="22"/>
                <w:szCs w:val="22"/>
              </w:rPr>
              <w:t>-</w:t>
            </w:r>
            <w:r w:rsidRPr="006B1629">
              <w:rPr>
                <w:sz w:val="22"/>
                <w:szCs w:val="22"/>
                <w:lang w:val="en-US"/>
              </w:rPr>
              <w:t>W</w:t>
            </w:r>
            <w:r w:rsidRPr="006B1629">
              <w:rPr>
                <w:sz w:val="22"/>
                <w:szCs w:val="22"/>
              </w:rPr>
              <w:t xml:space="preserve">- (2шт.) - 1 шт., Экран </w:t>
            </w:r>
            <w:proofErr w:type="spellStart"/>
            <w:r w:rsidRPr="006B1629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6B1629">
              <w:rPr>
                <w:sz w:val="22"/>
                <w:szCs w:val="22"/>
              </w:rPr>
              <w:t xml:space="preserve"> </w:t>
            </w:r>
            <w:r w:rsidRPr="006B1629">
              <w:rPr>
                <w:sz w:val="22"/>
                <w:szCs w:val="22"/>
                <w:lang w:val="en-US"/>
              </w:rPr>
              <w:t>Compact</w:t>
            </w:r>
            <w:r w:rsidRPr="006B1629">
              <w:rPr>
                <w:sz w:val="22"/>
                <w:szCs w:val="22"/>
              </w:rPr>
              <w:t xml:space="preserve"> </w:t>
            </w:r>
            <w:proofErr w:type="spellStart"/>
            <w:r w:rsidRPr="006B1629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6B1629">
              <w:rPr>
                <w:sz w:val="22"/>
                <w:szCs w:val="22"/>
              </w:rPr>
              <w:t xml:space="preserve"> 153</w:t>
            </w:r>
            <w:r w:rsidRPr="006B1629">
              <w:rPr>
                <w:sz w:val="22"/>
                <w:szCs w:val="22"/>
                <w:lang w:val="en-US"/>
              </w:rPr>
              <w:t>x</w:t>
            </w:r>
            <w:r w:rsidRPr="006B1629">
              <w:rPr>
                <w:sz w:val="22"/>
                <w:szCs w:val="22"/>
              </w:rPr>
              <w:t xml:space="preserve">200 </w:t>
            </w:r>
            <w:r w:rsidRPr="006B1629">
              <w:rPr>
                <w:sz w:val="22"/>
                <w:szCs w:val="22"/>
                <w:lang w:val="en-US"/>
              </w:rPr>
              <w:t>c</w:t>
            </w:r>
            <w:r w:rsidRPr="006B1629">
              <w:rPr>
                <w:sz w:val="22"/>
                <w:szCs w:val="22"/>
              </w:rPr>
              <w:t xml:space="preserve">м </w:t>
            </w:r>
            <w:r w:rsidRPr="006B1629">
              <w:rPr>
                <w:sz w:val="22"/>
                <w:szCs w:val="22"/>
                <w:lang w:val="en-US"/>
              </w:rPr>
              <w:t>M</w:t>
            </w:r>
            <w:r w:rsidRPr="006B1629">
              <w:rPr>
                <w:sz w:val="22"/>
                <w:szCs w:val="22"/>
              </w:rPr>
              <w:t>а</w:t>
            </w:r>
            <w:proofErr w:type="spellStart"/>
            <w:r w:rsidRPr="006B1629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6B1629">
              <w:rPr>
                <w:sz w:val="22"/>
                <w:szCs w:val="22"/>
              </w:rPr>
              <w:t xml:space="preserve">е </w:t>
            </w:r>
            <w:r w:rsidRPr="006B1629">
              <w:rPr>
                <w:sz w:val="22"/>
                <w:szCs w:val="22"/>
                <w:lang w:val="en-US"/>
              </w:rPr>
              <w:t>White</w:t>
            </w:r>
            <w:r w:rsidRPr="006B1629">
              <w:rPr>
                <w:sz w:val="22"/>
                <w:szCs w:val="22"/>
              </w:rPr>
              <w:t xml:space="preserve"> </w:t>
            </w:r>
            <w:r w:rsidRPr="006B1629">
              <w:rPr>
                <w:sz w:val="22"/>
                <w:szCs w:val="22"/>
                <w:lang w:val="en-US"/>
              </w:rPr>
              <w:t>S</w:t>
            </w:r>
            <w:r w:rsidRPr="006B1629">
              <w:rPr>
                <w:sz w:val="22"/>
                <w:szCs w:val="22"/>
              </w:rPr>
              <w:t xml:space="preserve"> - 1 шт., Микшер-усилитель АА-120 </w:t>
            </w:r>
            <w:proofErr w:type="spellStart"/>
            <w:r w:rsidRPr="006B1629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6B1629">
              <w:rPr>
                <w:sz w:val="22"/>
                <w:szCs w:val="22"/>
              </w:rPr>
              <w:t xml:space="preserve">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9ADD47" w14:textId="77777777" w:rsidR="002C735C" w:rsidRPr="006B16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B1629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B1629">
              <w:rPr>
                <w:sz w:val="22"/>
                <w:szCs w:val="22"/>
              </w:rPr>
              <w:t>Прилукская</w:t>
            </w:r>
            <w:proofErr w:type="spellEnd"/>
            <w:r w:rsidRPr="006B1629">
              <w:rPr>
                <w:sz w:val="22"/>
                <w:szCs w:val="22"/>
              </w:rPr>
              <w:t xml:space="preserve">, д. 3, лит. </w:t>
            </w:r>
            <w:r w:rsidRPr="006B162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54067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5406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5406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5406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Цена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категория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1225A13" w14:textId="77777777" w:rsidTr="00F00293">
        <w:tc>
          <w:tcPr>
            <w:tcW w:w="562" w:type="dxa"/>
          </w:tcPr>
          <w:p w14:paraId="2E2D66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ECFB36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8FF6774" w14:textId="77777777" w:rsidTr="00F00293">
        <w:tc>
          <w:tcPr>
            <w:tcW w:w="562" w:type="dxa"/>
          </w:tcPr>
          <w:p w14:paraId="3DE654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84C7A5F" w14:textId="77777777" w:rsidR="009E6058" w:rsidRPr="006B16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1629">
              <w:rPr>
                <w:sz w:val="23"/>
                <w:szCs w:val="23"/>
              </w:rPr>
              <w:t>Функции цены в рыночной экономике.</w:t>
            </w:r>
          </w:p>
        </w:tc>
      </w:tr>
      <w:tr w:rsidR="009E6058" w14:paraId="0F4AD2EE" w14:textId="77777777" w:rsidTr="00F00293">
        <w:tc>
          <w:tcPr>
            <w:tcW w:w="562" w:type="dxa"/>
          </w:tcPr>
          <w:p w14:paraId="393097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840F6D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Система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экономике.</w:t>
            </w:r>
          </w:p>
        </w:tc>
      </w:tr>
      <w:tr w:rsidR="009E6058" w14:paraId="6B56572E" w14:textId="77777777" w:rsidTr="00F00293">
        <w:tc>
          <w:tcPr>
            <w:tcW w:w="562" w:type="dxa"/>
          </w:tcPr>
          <w:p w14:paraId="448A9D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4D28573" w14:textId="77777777" w:rsidR="009E6058" w:rsidRPr="006B16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1629">
              <w:rPr>
                <w:sz w:val="23"/>
                <w:szCs w:val="23"/>
              </w:rPr>
              <w:t>Состав и структура оптовой цены предприятия.</w:t>
            </w:r>
          </w:p>
        </w:tc>
      </w:tr>
      <w:tr w:rsidR="009E6058" w14:paraId="43DA22EB" w14:textId="77777777" w:rsidTr="00F00293">
        <w:tc>
          <w:tcPr>
            <w:tcW w:w="562" w:type="dxa"/>
          </w:tcPr>
          <w:p w14:paraId="6A5B67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FA68F74" w14:textId="77777777" w:rsidR="009E6058" w:rsidRPr="006B16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1629">
              <w:rPr>
                <w:sz w:val="23"/>
                <w:szCs w:val="23"/>
              </w:rPr>
              <w:t>Состав и структура отпускной цены промышленности.</w:t>
            </w:r>
          </w:p>
        </w:tc>
      </w:tr>
      <w:tr w:rsidR="009E6058" w14:paraId="0806CDDC" w14:textId="77777777" w:rsidTr="00F00293">
        <w:tc>
          <w:tcPr>
            <w:tcW w:w="562" w:type="dxa"/>
          </w:tcPr>
          <w:p w14:paraId="227A59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ACF268D" w14:textId="77777777" w:rsidR="009E6058" w:rsidRPr="006B16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1629">
              <w:rPr>
                <w:sz w:val="23"/>
                <w:szCs w:val="23"/>
              </w:rPr>
              <w:t>Состав и структура розничной цены.</w:t>
            </w:r>
          </w:p>
        </w:tc>
      </w:tr>
      <w:tr w:rsidR="009E6058" w14:paraId="16A7B5E4" w14:textId="77777777" w:rsidTr="00F00293">
        <w:tc>
          <w:tcPr>
            <w:tcW w:w="562" w:type="dxa"/>
          </w:tcPr>
          <w:p w14:paraId="081434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A23B371" w14:textId="77777777" w:rsidR="009E6058" w:rsidRPr="006B16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1629">
              <w:rPr>
                <w:sz w:val="23"/>
                <w:szCs w:val="23"/>
              </w:rPr>
              <w:t>Ценовая политика фирмы. Задачи ценовой политики фирмы.</w:t>
            </w:r>
          </w:p>
        </w:tc>
      </w:tr>
      <w:tr w:rsidR="009E6058" w14:paraId="7259B4B1" w14:textId="77777777" w:rsidTr="00F00293">
        <w:tc>
          <w:tcPr>
            <w:tcW w:w="562" w:type="dxa"/>
          </w:tcPr>
          <w:p w14:paraId="3AF9BC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9BC92D5" w14:textId="77777777" w:rsidR="009E6058" w:rsidRPr="006B16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1629">
              <w:rPr>
                <w:sz w:val="23"/>
                <w:szCs w:val="23"/>
              </w:rPr>
              <w:t>Классификация факторов, влияющих на принятие решения об установлении цены.</w:t>
            </w:r>
          </w:p>
        </w:tc>
      </w:tr>
      <w:tr w:rsidR="009E6058" w14:paraId="17731FFE" w14:textId="77777777" w:rsidTr="00F00293">
        <w:tc>
          <w:tcPr>
            <w:tcW w:w="562" w:type="dxa"/>
          </w:tcPr>
          <w:p w14:paraId="7675D6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1BE2A8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Ценовые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стратегии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предприятия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7A85E3D" w14:textId="77777777" w:rsidTr="00F00293">
        <w:tc>
          <w:tcPr>
            <w:tcW w:w="562" w:type="dxa"/>
          </w:tcPr>
          <w:p w14:paraId="369F12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F9BD0DD" w14:textId="77777777" w:rsidR="009E6058" w:rsidRPr="006B16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1629">
              <w:rPr>
                <w:sz w:val="23"/>
                <w:szCs w:val="23"/>
              </w:rPr>
              <w:t>Затратное ценообразование: достоинства и недостатки.</w:t>
            </w:r>
          </w:p>
        </w:tc>
      </w:tr>
      <w:tr w:rsidR="009E6058" w14:paraId="058DC2E2" w14:textId="77777777" w:rsidTr="00F00293">
        <w:tc>
          <w:tcPr>
            <w:tcW w:w="562" w:type="dxa"/>
          </w:tcPr>
          <w:p w14:paraId="41342D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9C5D51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Затратные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ценообразования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032BD08" w14:textId="77777777" w:rsidTr="00F00293">
        <w:tc>
          <w:tcPr>
            <w:tcW w:w="562" w:type="dxa"/>
          </w:tcPr>
          <w:p w14:paraId="2A7A09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6CD61EE" w14:textId="77777777" w:rsidR="009E6058" w:rsidRPr="006B16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1629">
              <w:rPr>
                <w:sz w:val="23"/>
                <w:szCs w:val="23"/>
              </w:rPr>
              <w:t>Ценообразование по принципу «издержки плюс».</w:t>
            </w:r>
          </w:p>
        </w:tc>
      </w:tr>
      <w:tr w:rsidR="009E6058" w14:paraId="20A84E8C" w14:textId="77777777" w:rsidTr="00F00293">
        <w:tc>
          <w:tcPr>
            <w:tcW w:w="562" w:type="dxa"/>
          </w:tcPr>
          <w:p w14:paraId="258AA0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2299790" w14:textId="77777777" w:rsidR="009E6058" w:rsidRPr="006B16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1629">
              <w:rPr>
                <w:sz w:val="23"/>
                <w:szCs w:val="23"/>
              </w:rPr>
              <w:t>Понятие мировой цены. Источники информации о мировых ценах.</w:t>
            </w:r>
          </w:p>
        </w:tc>
      </w:tr>
      <w:tr w:rsidR="009E6058" w14:paraId="7F38B008" w14:textId="77777777" w:rsidTr="00F00293">
        <w:tc>
          <w:tcPr>
            <w:tcW w:w="562" w:type="dxa"/>
          </w:tcPr>
          <w:p w14:paraId="73DA25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2DE8FA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Алгоритм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расчета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внешнеторговых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E173861" w14:textId="77777777" w:rsidTr="00F00293">
        <w:tc>
          <w:tcPr>
            <w:tcW w:w="562" w:type="dxa"/>
          </w:tcPr>
          <w:p w14:paraId="3CC62A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96B8D4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ценовых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скидок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D8C771A" w14:textId="77777777" w:rsidTr="00F00293">
        <w:tc>
          <w:tcPr>
            <w:tcW w:w="562" w:type="dxa"/>
          </w:tcPr>
          <w:p w14:paraId="6BDAB0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FAF924D" w14:textId="77777777" w:rsidR="009E6058" w:rsidRPr="006B16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1629">
              <w:rPr>
                <w:sz w:val="23"/>
                <w:szCs w:val="23"/>
              </w:rPr>
              <w:t>Цели и задачи государственного регулирования цен.</w:t>
            </w:r>
          </w:p>
        </w:tc>
      </w:tr>
      <w:tr w:rsidR="009E6058" w14:paraId="6B1CB9CE" w14:textId="77777777" w:rsidTr="00F00293">
        <w:tc>
          <w:tcPr>
            <w:tcW w:w="562" w:type="dxa"/>
          </w:tcPr>
          <w:p w14:paraId="20C206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E749FA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регулирования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2E2B495" w14:textId="77777777" w:rsidTr="00F00293">
        <w:tc>
          <w:tcPr>
            <w:tcW w:w="562" w:type="dxa"/>
          </w:tcPr>
          <w:p w14:paraId="4810F7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DEAC70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контрактных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5EB558F" w14:textId="77777777" w:rsidTr="00F00293">
        <w:tc>
          <w:tcPr>
            <w:tcW w:w="562" w:type="dxa"/>
          </w:tcPr>
          <w:p w14:paraId="0E368B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D9EF35E" w14:textId="77777777" w:rsidR="009E6058" w:rsidRPr="006B16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1629">
              <w:rPr>
                <w:sz w:val="23"/>
                <w:szCs w:val="23"/>
              </w:rPr>
              <w:t>Расчет скользящей цены. Область применения скользящих цен.</w:t>
            </w:r>
          </w:p>
        </w:tc>
      </w:tr>
      <w:tr w:rsidR="009E6058" w14:paraId="16E1C946" w14:textId="77777777" w:rsidTr="00F00293">
        <w:tc>
          <w:tcPr>
            <w:tcW w:w="562" w:type="dxa"/>
          </w:tcPr>
          <w:p w14:paraId="203E24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B1745EA" w14:textId="77777777" w:rsidR="009E6058" w:rsidRPr="006B16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1629">
              <w:rPr>
                <w:sz w:val="23"/>
                <w:szCs w:val="23"/>
              </w:rPr>
              <w:t>Трансфертная цена. Область применения трансфертных цен.</w:t>
            </w:r>
          </w:p>
        </w:tc>
      </w:tr>
      <w:tr w:rsidR="009E6058" w14:paraId="62FC35F8" w14:textId="77777777" w:rsidTr="00F00293">
        <w:tc>
          <w:tcPr>
            <w:tcW w:w="562" w:type="dxa"/>
          </w:tcPr>
          <w:p w14:paraId="6EF33C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4704B0F" w14:textId="77777777" w:rsidR="009E6058" w:rsidRPr="006B162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1629">
              <w:rPr>
                <w:sz w:val="23"/>
                <w:szCs w:val="23"/>
              </w:rPr>
              <w:t xml:space="preserve">Цена потребления. Ее роль в </w:t>
            </w:r>
            <w:proofErr w:type="gramStart"/>
            <w:r w:rsidRPr="006B1629">
              <w:rPr>
                <w:sz w:val="23"/>
                <w:szCs w:val="23"/>
              </w:rPr>
              <w:t>принятии</w:t>
            </w:r>
            <w:proofErr w:type="gramEnd"/>
            <w:r w:rsidRPr="006B1629">
              <w:rPr>
                <w:sz w:val="23"/>
                <w:szCs w:val="23"/>
              </w:rPr>
              <w:t xml:space="preserve"> решения о покупке.</w:t>
            </w:r>
          </w:p>
        </w:tc>
      </w:tr>
      <w:tr w:rsidR="009E6058" w14:paraId="408B482E" w14:textId="77777777" w:rsidTr="00F00293">
        <w:tc>
          <w:tcPr>
            <w:tcW w:w="562" w:type="dxa"/>
          </w:tcPr>
          <w:p w14:paraId="00AF5B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2610F0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Рыночные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ценообразования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99B4A00" w14:textId="77777777" w:rsidTr="00F00293">
        <w:tc>
          <w:tcPr>
            <w:tcW w:w="562" w:type="dxa"/>
          </w:tcPr>
          <w:p w14:paraId="3A5CE5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8E0229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Эконометрические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ценообразования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2518BC1" w14:textId="77777777" w:rsidTr="00F00293">
        <w:tc>
          <w:tcPr>
            <w:tcW w:w="562" w:type="dxa"/>
          </w:tcPr>
          <w:p w14:paraId="0572D1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0E4530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ценовых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решений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предприятия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5406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B16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162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5406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B162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B1629" w14:paraId="5A1C9382" w14:textId="77777777" w:rsidTr="00801458">
        <w:tc>
          <w:tcPr>
            <w:tcW w:w="2336" w:type="dxa"/>
          </w:tcPr>
          <w:p w14:paraId="4C518DAB" w14:textId="77777777" w:rsidR="005D65A5" w:rsidRPr="006B16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162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B16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162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B16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162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B16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162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B1629" w14:paraId="07658034" w14:textId="77777777" w:rsidTr="00801458">
        <w:tc>
          <w:tcPr>
            <w:tcW w:w="2336" w:type="dxa"/>
          </w:tcPr>
          <w:p w14:paraId="1553D698" w14:textId="78F29BFB" w:rsidR="005D65A5" w:rsidRPr="006B162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B162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B1629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6B162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6B162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B162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6B1629" w:rsidRDefault="007478E0" w:rsidP="00801458">
            <w:pPr>
              <w:rPr>
                <w:rFonts w:ascii="Times New Roman" w:hAnsi="Times New Roman" w:cs="Times New Roman"/>
              </w:rPr>
            </w:pPr>
            <w:r w:rsidRPr="006B162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B1629" w:rsidRDefault="007478E0" w:rsidP="00801458">
            <w:pPr>
              <w:rPr>
                <w:rFonts w:ascii="Times New Roman" w:hAnsi="Times New Roman" w:cs="Times New Roman"/>
              </w:rPr>
            </w:pPr>
            <w:r w:rsidRPr="006B162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6B1629" w14:paraId="2CB22C98" w14:textId="77777777" w:rsidTr="00801458">
        <w:tc>
          <w:tcPr>
            <w:tcW w:w="2336" w:type="dxa"/>
          </w:tcPr>
          <w:p w14:paraId="3D6B5A02" w14:textId="77777777" w:rsidR="005D65A5" w:rsidRPr="006B162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B162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A68D1F8" w14:textId="77777777" w:rsidR="005D65A5" w:rsidRPr="006B1629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6B162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6B162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B162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24C0FBB" w14:textId="77777777" w:rsidR="005D65A5" w:rsidRPr="006B1629" w:rsidRDefault="007478E0" w:rsidP="00801458">
            <w:pPr>
              <w:rPr>
                <w:rFonts w:ascii="Times New Roman" w:hAnsi="Times New Roman" w:cs="Times New Roman"/>
              </w:rPr>
            </w:pPr>
            <w:r w:rsidRPr="006B162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B043D58" w14:textId="77777777" w:rsidR="005D65A5" w:rsidRPr="006B1629" w:rsidRDefault="007478E0" w:rsidP="00801458">
            <w:pPr>
              <w:rPr>
                <w:rFonts w:ascii="Times New Roman" w:hAnsi="Times New Roman" w:cs="Times New Roman"/>
              </w:rPr>
            </w:pPr>
            <w:r w:rsidRPr="006B1629">
              <w:rPr>
                <w:rFonts w:ascii="Times New Roman" w:hAnsi="Times New Roman" w:cs="Times New Roman"/>
                <w:lang w:val="en-US"/>
              </w:rPr>
              <w:t>7-10</w:t>
            </w:r>
          </w:p>
        </w:tc>
      </w:tr>
      <w:tr w:rsidR="005D65A5" w:rsidRPr="006B1629" w14:paraId="2D1197B1" w14:textId="77777777" w:rsidTr="00801458">
        <w:tc>
          <w:tcPr>
            <w:tcW w:w="2336" w:type="dxa"/>
          </w:tcPr>
          <w:p w14:paraId="4A65829C" w14:textId="77777777" w:rsidR="005D65A5" w:rsidRPr="006B162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B162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35067C6" w14:textId="77777777" w:rsidR="005D65A5" w:rsidRPr="006B1629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6B162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B162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B162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EA9ED40" w14:textId="77777777" w:rsidR="005D65A5" w:rsidRPr="006B1629" w:rsidRDefault="007478E0" w:rsidP="00801458">
            <w:pPr>
              <w:rPr>
                <w:rFonts w:ascii="Times New Roman" w:hAnsi="Times New Roman" w:cs="Times New Roman"/>
              </w:rPr>
            </w:pPr>
            <w:r w:rsidRPr="006B162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7FF6D51" w14:textId="77777777" w:rsidR="005D65A5" w:rsidRPr="006B1629" w:rsidRDefault="007478E0" w:rsidP="00801458">
            <w:pPr>
              <w:rPr>
                <w:rFonts w:ascii="Times New Roman" w:hAnsi="Times New Roman" w:cs="Times New Roman"/>
              </w:rPr>
            </w:pPr>
            <w:r w:rsidRPr="006B162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6B162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B162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540683"/>
      <w:r w:rsidRPr="006B162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B1629" w14:paraId="7CF81693" w14:textId="77777777" w:rsidTr="00A9741B">
        <w:tc>
          <w:tcPr>
            <w:tcW w:w="562" w:type="dxa"/>
          </w:tcPr>
          <w:p w14:paraId="3C311BF5" w14:textId="77777777" w:rsidR="006B1629" w:rsidRPr="009E6058" w:rsidRDefault="006B1629" w:rsidP="00A9741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30A4B50" w14:textId="77777777" w:rsidR="006B1629" w:rsidRPr="006B1629" w:rsidRDefault="006B1629" w:rsidP="00A9741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162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11CE2AF" w14:textId="77777777" w:rsidR="006B1629" w:rsidRPr="006B1629" w:rsidRDefault="006B162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B162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540684"/>
      <w:r w:rsidRPr="006B162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B162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B162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B1629" w14:paraId="0267C479" w14:textId="77777777" w:rsidTr="00801458">
        <w:tc>
          <w:tcPr>
            <w:tcW w:w="2500" w:type="pct"/>
          </w:tcPr>
          <w:p w14:paraId="37F699C9" w14:textId="77777777" w:rsidR="00B8237E" w:rsidRPr="006B162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162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B162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162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B1629" w14:paraId="3F240151" w14:textId="77777777" w:rsidTr="00801458">
        <w:tc>
          <w:tcPr>
            <w:tcW w:w="2500" w:type="pct"/>
          </w:tcPr>
          <w:p w14:paraId="61E91592" w14:textId="61A0874C" w:rsidR="00B8237E" w:rsidRPr="006B1629" w:rsidRDefault="00B8237E" w:rsidP="00801458">
            <w:pPr>
              <w:rPr>
                <w:rFonts w:ascii="Times New Roman" w:hAnsi="Times New Roman" w:cs="Times New Roman"/>
              </w:rPr>
            </w:pPr>
            <w:r w:rsidRPr="006B162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B1629" w:rsidRDefault="005C548A" w:rsidP="00801458">
            <w:pPr>
              <w:rPr>
                <w:rFonts w:ascii="Times New Roman" w:hAnsi="Times New Roman" w:cs="Times New Roman"/>
              </w:rPr>
            </w:pPr>
            <w:r w:rsidRPr="006B162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6B1629" w14:paraId="3DA03EC8" w14:textId="77777777" w:rsidTr="00801458">
        <w:tc>
          <w:tcPr>
            <w:tcW w:w="2500" w:type="pct"/>
          </w:tcPr>
          <w:p w14:paraId="16F51DEC" w14:textId="77777777" w:rsidR="00B8237E" w:rsidRPr="006B1629" w:rsidRDefault="00B8237E" w:rsidP="00801458">
            <w:pPr>
              <w:rPr>
                <w:rFonts w:ascii="Times New Roman" w:hAnsi="Times New Roman" w:cs="Times New Roman"/>
              </w:rPr>
            </w:pPr>
            <w:r w:rsidRPr="006B162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4899830" w14:textId="77777777" w:rsidR="00B8237E" w:rsidRPr="006B1629" w:rsidRDefault="005C548A" w:rsidP="00801458">
            <w:pPr>
              <w:rPr>
                <w:rFonts w:ascii="Times New Roman" w:hAnsi="Times New Roman" w:cs="Times New Roman"/>
              </w:rPr>
            </w:pPr>
            <w:r w:rsidRPr="006B162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6B1629" w14:paraId="408037D2" w14:textId="77777777" w:rsidTr="00801458">
        <w:tc>
          <w:tcPr>
            <w:tcW w:w="2500" w:type="pct"/>
          </w:tcPr>
          <w:p w14:paraId="47955439" w14:textId="77777777" w:rsidR="00B8237E" w:rsidRPr="006B162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B1629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6B1629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6B1629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46CCF92E" w14:textId="77777777" w:rsidR="00B8237E" w:rsidRPr="006B1629" w:rsidRDefault="005C548A" w:rsidP="00801458">
            <w:pPr>
              <w:rPr>
                <w:rFonts w:ascii="Times New Roman" w:hAnsi="Times New Roman" w:cs="Times New Roman"/>
              </w:rPr>
            </w:pPr>
            <w:r w:rsidRPr="006B162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6B162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B162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540685"/>
      <w:r w:rsidRPr="006B162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B162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B162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6B162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162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B1629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B16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B162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B1629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B1629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B1629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6B1629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1629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B1629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6B1629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6B1629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6B1629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6B16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B16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B162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6B1629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B1629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6B1629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6B1629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6B1629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6B1629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6B1629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1629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6B1629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1629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6B1629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6B162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629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6B162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629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6B1629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6B162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629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6B162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629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6B1629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6B162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629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6B162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629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C7897D" w14:textId="77777777" w:rsidR="00FC59AF" w:rsidRDefault="00FC59AF" w:rsidP="00315CA6">
      <w:pPr>
        <w:spacing w:after="0" w:line="240" w:lineRule="auto"/>
      </w:pPr>
      <w:r>
        <w:separator/>
      </w:r>
    </w:p>
  </w:endnote>
  <w:endnote w:type="continuationSeparator" w:id="0">
    <w:p w14:paraId="3F6A00E3" w14:textId="77777777" w:rsidR="00FC59AF" w:rsidRDefault="00FC59A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3257">
          <w:rPr>
            <w:noProof/>
          </w:rPr>
          <w:t>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51DC35" w14:textId="77777777" w:rsidR="00FC59AF" w:rsidRDefault="00FC59AF" w:rsidP="00315CA6">
      <w:pPr>
        <w:spacing w:after="0" w:line="240" w:lineRule="auto"/>
      </w:pPr>
      <w:r>
        <w:separator/>
      </w:r>
    </w:p>
  </w:footnote>
  <w:footnote w:type="continuationSeparator" w:id="0">
    <w:p w14:paraId="7690D5ED" w14:textId="77777777" w:rsidR="00FC59AF" w:rsidRDefault="00FC59A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0881"/>
    <w:rsid w:val="00181C12"/>
    <w:rsid w:val="0018274C"/>
    <w:rsid w:val="00194175"/>
    <w:rsid w:val="001D06D9"/>
    <w:rsid w:val="00205002"/>
    <w:rsid w:val="002053A5"/>
    <w:rsid w:val="00217BFF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3257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1629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0CEF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27907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D630D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59AF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62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62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&#1058;&#1072;&#1088;&#1080;&#1092;&#1085;&#1072;&#1103;%20&#1087;&#1086;&#1083;&#1080;&#1090;&#1080;&#1082;&#1072;%20&#1080;%20&#1091;&#1087;&#1088;&#1072;&#1074;&#1083;&#1077;&#1085;&#1080;&#1077;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59702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0258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cenoobrazovanie-v-torgovom-dele-42609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E5C563-2F94-4F74-8628-6C14883C0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13</Pages>
  <Words>3676</Words>
  <Characters>20956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